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DBFE" w14:textId="28A51BC0" w:rsidR="001A63B2" w:rsidRPr="001A63B2" w:rsidRDefault="001A63B2" w:rsidP="001723CF">
      <w:pPr>
        <w:pStyle w:val="31"/>
        <w:shd w:val="clear" w:color="auto" w:fill="auto"/>
        <w:spacing w:after="0" w:line="240" w:lineRule="auto"/>
        <w:ind w:right="40" w:firstLine="709"/>
        <w:jc w:val="right"/>
        <w:rPr>
          <w:b/>
          <w:bCs/>
        </w:rPr>
      </w:pPr>
      <w:r w:rsidRPr="001A63B2">
        <w:rPr>
          <w:b/>
          <w:bCs/>
        </w:rPr>
        <w:t>Приложение 2</w:t>
      </w:r>
    </w:p>
    <w:p w14:paraId="65564388" w14:textId="77777777" w:rsidR="001A63B2" w:rsidRDefault="001A63B2" w:rsidP="001723CF">
      <w:pPr>
        <w:pStyle w:val="31"/>
        <w:shd w:val="clear" w:color="auto" w:fill="auto"/>
        <w:spacing w:after="0" w:line="240" w:lineRule="auto"/>
        <w:ind w:right="40" w:firstLine="709"/>
        <w:jc w:val="right"/>
      </w:pPr>
    </w:p>
    <w:p w14:paraId="2A761C8A" w14:textId="38EC8926" w:rsidR="0094356A" w:rsidRDefault="0094356A" w:rsidP="001723CF">
      <w:pPr>
        <w:pStyle w:val="31"/>
        <w:shd w:val="clear" w:color="auto" w:fill="auto"/>
        <w:spacing w:after="0" w:line="240" w:lineRule="auto"/>
        <w:ind w:right="40" w:firstLine="709"/>
        <w:jc w:val="right"/>
      </w:pPr>
      <w:r w:rsidRPr="0094356A">
        <w:t>Проект</w:t>
      </w:r>
    </w:p>
    <w:p w14:paraId="66B410CE" w14:textId="69957953" w:rsidR="0094356A" w:rsidRDefault="0094356A" w:rsidP="001723CF">
      <w:pPr>
        <w:pStyle w:val="31"/>
        <w:shd w:val="clear" w:color="auto" w:fill="auto"/>
        <w:spacing w:after="0" w:line="240" w:lineRule="auto"/>
        <w:ind w:right="40" w:firstLine="709"/>
        <w:jc w:val="right"/>
      </w:pPr>
    </w:p>
    <w:p w14:paraId="265C66EE" w14:textId="36829F8A" w:rsidR="0094356A" w:rsidRDefault="0094356A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4C2F426E" w14:textId="0336DDF1" w:rsidR="00B35775" w:rsidRDefault="00B35775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6AED1920" w14:textId="24E9D1C5" w:rsidR="00CA38E6" w:rsidRDefault="00CA38E6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392147C3" w14:textId="4CCACB79" w:rsidR="00CA38E6" w:rsidRDefault="00CA38E6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1AECAD50" w14:textId="04C18D10" w:rsidR="00CA38E6" w:rsidRDefault="00CA38E6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104D5EBB" w14:textId="0337DD17" w:rsidR="00CA38E6" w:rsidRDefault="00CA38E6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112974D4" w14:textId="7E73A8B4" w:rsidR="00CA38E6" w:rsidRDefault="00CA38E6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361C015E" w14:textId="6B6D5647" w:rsidR="00CA38E6" w:rsidRDefault="00CA38E6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5C93C78B" w14:textId="77777777" w:rsidR="00CA38E6" w:rsidRDefault="00CA38E6" w:rsidP="001723CF">
      <w:pPr>
        <w:pStyle w:val="31"/>
        <w:shd w:val="clear" w:color="auto" w:fill="auto"/>
        <w:spacing w:after="0" w:line="240" w:lineRule="auto"/>
        <w:ind w:right="40" w:firstLine="709"/>
        <w:jc w:val="center"/>
      </w:pPr>
    </w:p>
    <w:p w14:paraId="42BC17D8" w14:textId="77777777" w:rsidR="00B35775" w:rsidRPr="00B35775" w:rsidRDefault="00B35775" w:rsidP="001723CF">
      <w:pPr>
        <w:pStyle w:val="31"/>
        <w:shd w:val="clear" w:color="auto" w:fill="auto"/>
        <w:spacing w:after="0" w:line="240" w:lineRule="auto"/>
        <w:ind w:right="40" w:firstLine="709"/>
        <w:jc w:val="center"/>
        <w:rPr>
          <w:sz w:val="36"/>
          <w:szCs w:val="36"/>
        </w:rPr>
      </w:pPr>
    </w:p>
    <w:p w14:paraId="309209C6" w14:textId="04E22054" w:rsidR="00B35775" w:rsidRPr="00B35775" w:rsidRDefault="00B35775" w:rsidP="001723CF">
      <w:pPr>
        <w:pStyle w:val="31"/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B35775">
        <w:rPr>
          <w:b/>
          <w:sz w:val="36"/>
          <w:szCs w:val="36"/>
        </w:rPr>
        <w:t>СОГЛАШЕНИЕ</w:t>
      </w:r>
    </w:p>
    <w:p w14:paraId="6D8DB842" w14:textId="77777777" w:rsidR="00B35775" w:rsidRPr="00B35775" w:rsidRDefault="00B35775" w:rsidP="001723CF">
      <w:pPr>
        <w:pStyle w:val="31"/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B35775">
        <w:rPr>
          <w:b/>
          <w:sz w:val="36"/>
          <w:szCs w:val="36"/>
        </w:rPr>
        <w:t>О ГОСУДАРСТВЕННО-ЧАСТНОМ ПАРТНЕРСТВЕ</w:t>
      </w:r>
    </w:p>
    <w:p w14:paraId="70E2B92E" w14:textId="77777777" w:rsidR="00B35775" w:rsidRPr="00B35775" w:rsidRDefault="00B35775" w:rsidP="001723CF">
      <w:pPr>
        <w:pStyle w:val="31"/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B35775">
        <w:rPr>
          <w:b/>
          <w:sz w:val="36"/>
          <w:szCs w:val="36"/>
        </w:rPr>
        <w:t>между ОАО «Чакан ГЭС» и</w:t>
      </w:r>
    </w:p>
    <w:p w14:paraId="44E707A1" w14:textId="2EDC9B70" w:rsidR="00B35775" w:rsidRPr="00B35775" w:rsidRDefault="00B35775" w:rsidP="001723CF">
      <w:pPr>
        <w:pStyle w:val="31"/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B35775">
        <w:rPr>
          <w:b/>
          <w:sz w:val="36"/>
          <w:szCs w:val="36"/>
        </w:rPr>
        <w:t>________________________________________________________________________________________________</w:t>
      </w:r>
    </w:p>
    <w:p w14:paraId="585785BC" w14:textId="77777777" w:rsidR="00B35775" w:rsidRPr="00B35775" w:rsidRDefault="00B35775" w:rsidP="001723CF">
      <w:pPr>
        <w:pStyle w:val="31"/>
        <w:shd w:val="clear" w:color="auto" w:fill="auto"/>
        <w:spacing w:before="240" w:after="0" w:line="240" w:lineRule="auto"/>
        <w:ind w:firstLine="709"/>
        <w:jc w:val="center"/>
        <w:rPr>
          <w:b/>
          <w:sz w:val="36"/>
          <w:szCs w:val="36"/>
        </w:rPr>
      </w:pPr>
      <w:r w:rsidRPr="00B35775">
        <w:rPr>
          <w:b/>
          <w:sz w:val="36"/>
          <w:szCs w:val="36"/>
        </w:rPr>
        <w:t xml:space="preserve">по проекту «Строительство гидроэлектростанции за плотиной </w:t>
      </w:r>
      <w:proofErr w:type="spellStart"/>
      <w:r w:rsidRPr="00B35775">
        <w:rPr>
          <w:b/>
          <w:sz w:val="36"/>
          <w:szCs w:val="36"/>
        </w:rPr>
        <w:t>Папанского</w:t>
      </w:r>
      <w:proofErr w:type="spellEnd"/>
      <w:r w:rsidRPr="00B35775">
        <w:rPr>
          <w:b/>
          <w:sz w:val="36"/>
          <w:szCs w:val="36"/>
        </w:rPr>
        <w:t xml:space="preserve"> водохранилища»</w:t>
      </w:r>
    </w:p>
    <w:p w14:paraId="51C0F433" w14:textId="77777777" w:rsidR="00B35775" w:rsidRDefault="00B35775" w:rsidP="001723CF">
      <w:pPr>
        <w:pStyle w:val="31"/>
        <w:shd w:val="clear" w:color="auto" w:fill="auto"/>
        <w:spacing w:after="0" w:line="240" w:lineRule="auto"/>
        <w:ind w:firstLine="709"/>
        <w:rPr>
          <w:b/>
        </w:rPr>
      </w:pPr>
    </w:p>
    <w:p w14:paraId="30931767" w14:textId="77777777" w:rsidR="00B35775" w:rsidRDefault="00B35775" w:rsidP="001723CF">
      <w:pPr>
        <w:pStyle w:val="31"/>
        <w:shd w:val="clear" w:color="auto" w:fill="auto"/>
        <w:spacing w:after="0" w:line="240" w:lineRule="auto"/>
        <w:ind w:firstLine="709"/>
        <w:rPr>
          <w:b/>
        </w:rPr>
      </w:pPr>
    </w:p>
    <w:p w14:paraId="2A119A51" w14:textId="064DA4D4" w:rsidR="00B35775" w:rsidRDefault="00B35775" w:rsidP="001723CF">
      <w:pPr>
        <w:pStyle w:val="31"/>
        <w:shd w:val="clear" w:color="auto" w:fill="auto"/>
        <w:spacing w:after="0" w:line="240" w:lineRule="auto"/>
        <w:ind w:firstLine="709"/>
        <w:rPr>
          <w:b/>
        </w:rPr>
        <w:sectPr w:rsidR="00B35775" w:rsidSect="002120C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4AE28D1C" w14:textId="11489D50" w:rsidR="00B35775" w:rsidRPr="00B35775" w:rsidRDefault="00B35775" w:rsidP="001723CF">
      <w:pPr>
        <w:widowControl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B3577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ОПИСАНИЕ СТОРОН</w:t>
      </w:r>
    </w:p>
    <w:p w14:paraId="704C5AAA" w14:textId="77777777" w:rsidR="00B35775" w:rsidRPr="00B35775" w:rsidRDefault="00B35775" w:rsidP="001723CF">
      <w:pPr>
        <w:widowControl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3C3F1063" w14:textId="7D9CCB79" w:rsidR="00B35775" w:rsidRPr="00B35775" w:rsidRDefault="00B35775" w:rsidP="001723CF">
      <w:pPr>
        <w:widowControl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3577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1.1.</w:t>
      </w:r>
      <w:r w:rsidRPr="00B3577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Настоящее соглашение </w:t>
      </w:r>
      <w:r w:rsidRPr="00B3577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разра</w:t>
      </w:r>
      <w:r w:rsidRPr="00B357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ботано в соответствии с законодательством Кыргызской Республики в сфере государственно-частного партнерства и заключено в отношении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реализации проекта строительства малой гидроэлектростанции за плотиной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Папанского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водохранилища</w:t>
      </w:r>
      <w:r w:rsidR="00CA38E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B357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5A647DB4" w14:textId="781C5AD4" w:rsidR="00B35775" w:rsidRPr="00B35775" w:rsidRDefault="00B35775" w:rsidP="001723CF">
      <w:pPr>
        <w:widowControl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3577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Между: </w:t>
      </w:r>
      <w:r w:rsidRPr="00B3577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_________________________</w:t>
      </w:r>
      <w:r w:rsidRPr="00B3577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B3577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(</w:t>
      </w:r>
      <w:r w:rsidRPr="00B357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Государственный партнер, его реквизиты и иное описание) в лице _____________________ (должность уполномоченного лица), действующего на основании _____________________ (наименование нормативного правового акта или ведомственного акта, определяющего основные правила организации и деятельности Государственного партнера), именуемый в дальнейшем </w:t>
      </w:r>
      <w:r w:rsidRPr="00B357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«Государственный партнер»</w:t>
      </w:r>
      <w:r w:rsidRPr="00B357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14:paraId="5C375721" w14:textId="77777777" w:rsidR="00B35775" w:rsidRPr="00B35775" w:rsidRDefault="00B35775" w:rsidP="001723CF">
      <w:pPr>
        <w:widowControl w:val="0"/>
        <w:spacing w:after="0" w:line="240" w:lineRule="auto"/>
        <w:ind w:right="-1"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21666AD" w14:textId="224E7E5E" w:rsidR="00B35775" w:rsidRPr="00B35775" w:rsidRDefault="00B35775" w:rsidP="001723CF">
      <w:pPr>
        <w:widowControl w:val="0"/>
        <w:spacing w:after="0" w:line="240" w:lineRule="auto"/>
        <w:ind w:right="-1" w:firstLine="709"/>
        <w:outlineLvl w:val="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3577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и:</w:t>
      </w:r>
    </w:p>
    <w:p w14:paraId="406DE4F2" w14:textId="70A3E2BD" w:rsidR="00B35775" w:rsidRPr="00B35775" w:rsidRDefault="00B35775" w:rsidP="001723CF">
      <w:pPr>
        <w:widowControl w:val="0"/>
        <w:tabs>
          <w:tab w:val="left" w:pos="325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357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_________________________ (Частный партнер, его статус и реквизиты, а также иное описание), зарегистрированный по адресу ____________________, в лице ___________________ (должность уполномоченного лица), действующего на основании Устава, именуемый в дальнейшем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Pr="00B357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Частный партнер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Pr="00B357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14:paraId="4B2EFADD" w14:textId="5D20B592" w:rsidR="004C6C7A" w:rsidRPr="009C70B1" w:rsidRDefault="0099760D" w:rsidP="001723CF">
      <w:pPr>
        <w:pStyle w:val="31"/>
        <w:shd w:val="clear" w:color="auto" w:fill="auto"/>
        <w:spacing w:after="0" w:line="240" w:lineRule="auto"/>
        <w:ind w:firstLine="709"/>
      </w:pPr>
      <w:r w:rsidRPr="009C70B1">
        <w:t>Стороны согласились о нижеследующем.</w:t>
      </w:r>
      <w:r w:rsidR="00BD3AB8" w:rsidRPr="009C70B1">
        <w:t xml:space="preserve"> </w:t>
      </w:r>
    </w:p>
    <w:p w14:paraId="0042FA0A" w14:textId="77777777" w:rsidR="00644B00" w:rsidRDefault="00644B00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</w:p>
    <w:p w14:paraId="7AFAD591" w14:textId="431724DC" w:rsidR="001737BC" w:rsidRDefault="00C92024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1. П</w:t>
      </w:r>
      <w:r w:rsidR="00E85906" w:rsidRPr="009C70B1">
        <w:rPr>
          <w:b/>
        </w:rPr>
        <w:t>редмет соглашения</w:t>
      </w:r>
    </w:p>
    <w:p w14:paraId="0EF6B251" w14:textId="77777777" w:rsidR="00B35775" w:rsidRDefault="00C12036" w:rsidP="001723CF">
      <w:pPr>
        <w:pStyle w:val="af3"/>
        <w:tabs>
          <w:tab w:val="left" w:pos="1276"/>
        </w:tabs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 w:rsidRPr="009C70B1">
        <w:rPr>
          <w:rStyle w:val="s0"/>
          <w:color w:val="auto"/>
          <w:sz w:val="28"/>
          <w:szCs w:val="28"/>
        </w:rPr>
        <w:t>1.1.</w:t>
      </w:r>
      <w:r w:rsidR="00F8542A" w:rsidRPr="009C70B1">
        <w:rPr>
          <w:rStyle w:val="s0"/>
          <w:color w:val="auto"/>
          <w:sz w:val="28"/>
          <w:szCs w:val="28"/>
        </w:rPr>
        <w:tab/>
      </w:r>
      <w:r w:rsidR="00B35775" w:rsidRPr="00B35775">
        <w:rPr>
          <w:rStyle w:val="s0"/>
          <w:color w:val="auto"/>
          <w:sz w:val="28"/>
          <w:szCs w:val="28"/>
        </w:rPr>
        <w:t xml:space="preserve">Предметом настоящего Соглашения является урегулирование отношений Сторон при реализации проекта строительства малой гидроэлектростанции за плотиной </w:t>
      </w:r>
      <w:proofErr w:type="spellStart"/>
      <w:r w:rsidR="00B35775" w:rsidRPr="00B35775">
        <w:rPr>
          <w:rStyle w:val="s0"/>
          <w:color w:val="auto"/>
          <w:sz w:val="28"/>
          <w:szCs w:val="28"/>
        </w:rPr>
        <w:t>Папанского</w:t>
      </w:r>
      <w:proofErr w:type="spellEnd"/>
      <w:r w:rsidR="00B35775" w:rsidRPr="00B35775">
        <w:rPr>
          <w:rStyle w:val="s0"/>
          <w:color w:val="auto"/>
          <w:sz w:val="28"/>
          <w:szCs w:val="28"/>
        </w:rPr>
        <w:t xml:space="preserve"> водохранилища (далее – Проект) путем проектирования, строительства, эксплуатации и передачи Проекта. </w:t>
      </w:r>
    </w:p>
    <w:p w14:paraId="115C1123" w14:textId="31750093" w:rsidR="00D74FAE" w:rsidRPr="00D74FAE" w:rsidRDefault="00C12036" w:rsidP="001723CF">
      <w:pPr>
        <w:pStyle w:val="af7"/>
        <w:ind w:left="0"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74FAE">
        <w:rPr>
          <w:rFonts w:ascii="Times New Roman" w:hAnsi="Times New Roman"/>
          <w:sz w:val="28"/>
          <w:szCs w:val="28"/>
          <w:lang w:val="ru-RU"/>
        </w:rPr>
        <w:t>1.2.</w:t>
      </w:r>
      <w:r w:rsidRPr="00D74FAE">
        <w:rPr>
          <w:sz w:val="28"/>
          <w:szCs w:val="28"/>
          <w:lang w:val="ru-RU"/>
        </w:rPr>
        <w:t xml:space="preserve"> </w:t>
      </w:r>
      <w:r w:rsidR="00F8542A" w:rsidRPr="00D74FAE">
        <w:rPr>
          <w:lang w:val="ru-RU"/>
        </w:rPr>
        <w:tab/>
      </w:r>
      <w:bookmarkStart w:id="0" w:name="_Hlk158280720"/>
      <w:r w:rsidR="00D74FAE" w:rsidRPr="00D74FAE">
        <w:rPr>
          <w:rFonts w:ascii="Times New Roman" w:hAnsi="Times New Roman"/>
          <w:sz w:val="28"/>
          <w:szCs w:val="28"/>
          <w:lang w:val="ru-RU"/>
        </w:rPr>
        <w:t xml:space="preserve">Частный партнер путем </w:t>
      </w:r>
      <w:r w:rsidR="00CA38E6">
        <w:rPr>
          <w:rFonts w:ascii="Times New Roman" w:hAnsi="Times New Roman"/>
          <w:sz w:val="28"/>
          <w:szCs w:val="28"/>
          <w:lang w:val="ru-RU"/>
        </w:rPr>
        <w:t>инве</w:t>
      </w:r>
      <w:r w:rsidR="00D74FAE" w:rsidRPr="00D74FAE">
        <w:rPr>
          <w:rFonts w:ascii="Times New Roman" w:hAnsi="Times New Roman"/>
          <w:sz w:val="28"/>
          <w:szCs w:val="28"/>
          <w:lang w:val="ru-RU"/>
        </w:rPr>
        <w:t>стирования финансовых средств в соответствии с законодательством Кыргызской Республики обязуется после подписания настоящего соглашения в течение 30 месяцев реализовать Проект.</w:t>
      </w:r>
    </w:p>
    <w:bookmarkEnd w:id="0"/>
    <w:p w14:paraId="140A2C9B" w14:textId="5AA4EDC5" w:rsidR="00D74FAE" w:rsidRPr="00D74FAE" w:rsidRDefault="00D74FAE" w:rsidP="001723CF">
      <w:pPr>
        <w:pStyle w:val="af7"/>
        <w:ind w:left="0"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D74FAE">
        <w:rPr>
          <w:rFonts w:ascii="Times New Roman" w:hAnsi="Times New Roman"/>
          <w:sz w:val="28"/>
          <w:szCs w:val="28"/>
          <w:lang w:val="ru-RU"/>
        </w:rPr>
        <w:t xml:space="preserve">.3. </w:t>
      </w:r>
      <w:bookmarkStart w:id="1" w:name="_Hlk158280752"/>
      <w:r w:rsidRPr="00D74FAE">
        <w:rPr>
          <w:rFonts w:ascii="Times New Roman" w:hAnsi="Times New Roman"/>
          <w:sz w:val="28"/>
          <w:szCs w:val="28"/>
          <w:lang w:val="ru-RU"/>
        </w:rPr>
        <w:t xml:space="preserve">В случае неисполнения со стороны Частного </w:t>
      </w:r>
      <w:r w:rsidR="00CA38E6">
        <w:rPr>
          <w:rFonts w:ascii="Times New Roman" w:hAnsi="Times New Roman"/>
          <w:sz w:val="28"/>
          <w:szCs w:val="28"/>
          <w:lang w:val="ru-RU"/>
        </w:rPr>
        <w:t>партнера</w:t>
      </w:r>
      <w:r w:rsidRPr="00D74FAE">
        <w:rPr>
          <w:rFonts w:ascii="Times New Roman" w:hAnsi="Times New Roman"/>
          <w:sz w:val="28"/>
          <w:szCs w:val="28"/>
          <w:lang w:val="ru-RU"/>
        </w:rPr>
        <w:t xml:space="preserve"> своих обязательств по настоящему соглашению в установленные сроки действие соглашения прекращается, при этом все вложенные средства Частным партнером в проект остаются в собственности Государственного партнера и не подлежат возврату.</w:t>
      </w:r>
    </w:p>
    <w:p w14:paraId="655DF552" w14:textId="6C877623" w:rsidR="00D74FAE" w:rsidRPr="00D74FAE" w:rsidRDefault="00D74FAE" w:rsidP="001723CF">
      <w:pPr>
        <w:pStyle w:val="af7"/>
        <w:ind w:left="0"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D74FAE">
        <w:rPr>
          <w:rFonts w:ascii="Times New Roman" w:hAnsi="Times New Roman"/>
          <w:sz w:val="28"/>
          <w:szCs w:val="28"/>
          <w:lang w:val="ru-RU"/>
        </w:rPr>
        <w:t xml:space="preserve">.4. В целях возвратности вложенных средств, проект передается в эксплуатацию Частному партнеру сроком на </w:t>
      </w:r>
      <w:r w:rsidR="00AE6B8E">
        <w:rPr>
          <w:rFonts w:ascii="Times New Roman" w:hAnsi="Times New Roman"/>
          <w:sz w:val="28"/>
          <w:szCs w:val="28"/>
          <w:lang w:val="ru-RU"/>
        </w:rPr>
        <w:t>2</w:t>
      </w:r>
      <w:r w:rsidRPr="00D74FAE">
        <w:rPr>
          <w:rFonts w:ascii="Times New Roman" w:hAnsi="Times New Roman"/>
          <w:sz w:val="28"/>
          <w:szCs w:val="28"/>
          <w:lang w:val="ru-RU"/>
        </w:rPr>
        <w:t>5 лет. После окончания срока проект будет безвозмездно передан Государственному партнеру в установленном порядке.</w:t>
      </w:r>
    </w:p>
    <w:p w14:paraId="609941C6" w14:textId="7BC2373D" w:rsidR="00D74FAE" w:rsidRPr="00D74FAE" w:rsidRDefault="00D74FAE" w:rsidP="001723CF">
      <w:pPr>
        <w:pStyle w:val="af7"/>
        <w:ind w:left="0"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D74FAE">
        <w:rPr>
          <w:rFonts w:ascii="Times New Roman" w:hAnsi="Times New Roman"/>
          <w:sz w:val="28"/>
          <w:szCs w:val="28"/>
          <w:lang w:val="ru-RU"/>
        </w:rPr>
        <w:t xml:space="preserve">.5. Со стороны Государственного партнера во время реализации </w:t>
      </w:r>
      <w:r w:rsidRPr="00D74FAE">
        <w:rPr>
          <w:rFonts w:ascii="Times New Roman" w:hAnsi="Times New Roman"/>
          <w:sz w:val="28"/>
          <w:szCs w:val="28"/>
          <w:lang w:val="ru-RU"/>
        </w:rPr>
        <w:lastRenderedPageBreak/>
        <w:t>проекта будет оказана поддержка по получению всех необходимых разрешений и документов в соответствии с законодательством Кыргызской Республики.</w:t>
      </w:r>
    </w:p>
    <w:bookmarkEnd w:id="1"/>
    <w:p w14:paraId="0CC83BD0" w14:textId="77777777" w:rsidR="00644B00" w:rsidRDefault="00644B00" w:rsidP="001723CF">
      <w:pPr>
        <w:pStyle w:val="1"/>
        <w:ind w:firstLine="709"/>
        <w:jc w:val="center"/>
        <w:rPr>
          <w:rStyle w:val="s1"/>
          <w:b/>
          <w:color w:val="auto"/>
          <w:sz w:val="28"/>
          <w:szCs w:val="28"/>
        </w:rPr>
      </w:pPr>
    </w:p>
    <w:p w14:paraId="77EBFE78" w14:textId="40F11047" w:rsidR="00E85906" w:rsidRDefault="00E85906" w:rsidP="001723CF">
      <w:pPr>
        <w:pStyle w:val="1"/>
        <w:ind w:firstLine="709"/>
        <w:jc w:val="center"/>
        <w:rPr>
          <w:rStyle w:val="s1"/>
          <w:b/>
          <w:color w:val="auto"/>
          <w:sz w:val="28"/>
          <w:szCs w:val="28"/>
        </w:rPr>
      </w:pPr>
      <w:r w:rsidRPr="009C70B1">
        <w:rPr>
          <w:rStyle w:val="s1"/>
          <w:b/>
          <w:color w:val="auto"/>
          <w:sz w:val="28"/>
          <w:szCs w:val="28"/>
        </w:rPr>
        <w:t>Статья 2. Объект деятельности</w:t>
      </w:r>
    </w:p>
    <w:p w14:paraId="0782E9A1" w14:textId="3BC548EE" w:rsidR="009C70B1" w:rsidRDefault="009C70B1" w:rsidP="001723CF">
      <w:pPr>
        <w:tabs>
          <w:tab w:val="left" w:pos="1276"/>
        </w:tabs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2.1. </w:t>
      </w:r>
      <w:r w:rsidR="00E85906" w:rsidRPr="009C70B1">
        <w:rPr>
          <w:rStyle w:val="s0"/>
          <w:color w:val="auto"/>
          <w:sz w:val="28"/>
          <w:szCs w:val="28"/>
        </w:rPr>
        <w:t xml:space="preserve">Объектом деятельности </w:t>
      </w:r>
      <w:r w:rsidR="00087322">
        <w:rPr>
          <w:rStyle w:val="s0"/>
          <w:color w:val="auto"/>
          <w:sz w:val="28"/>
          <w:szCs w:val="28"/>
        </w:rPr>
        <w:t>Частного партнера</w:t>
      </w:r>
      <w:r w:rsidR="00E85906" w:rsidRPr="009C70B1">
        <w:rPr>
          <w:rStyle w:val="s0"/>
          <w:color w:val="auto"/>
          <w:sz w:val="28"/>
          <w:szCs w:val="28"/>
        </w:rPr>
        <w:t xml:space="preserve"> по настоящему </w:t>
      </w:r>
      <w:r w:rsidR="00087322">
        <w:rPr>
          <w:rStyle w:val="s0"/>
          <w:color w:val="auto"/>
          <w:sz w:val="28"/>
          <w:szCs w:val="28"/>
        </w:rPr>
        <w:t>С</w:t>
      </w:r>
      <w:r w:rsidR="00E85906" w:rsidRPr="009C70B1">
        <w:rPr>
          <w:rStyle w:val="s0"/>
          <w:color w:val="auto"/>
          <w:sz w:val="28"/>
          <w:szCs w:val="28"/>
        </w:rPr>
        <w:t xml:space="preserve">оглашению является </w:t>
      </w:r>
      <w:r w:rsidR="00D74FAE">
        <w:rPr>
          <w:rStyle w:val="s0"/>
          <w:color w:val="auto"/>
          <w:sz w:val="28"/>
          <w:szCs w:val="28"/>
        </w:rPr>
        <w:t xml:space="preserve">малая ГЭС за плотиной </w:t>
      </w:r>
      <w:proofErr w:type="spellStart"/>
      <w:r w:rsidR="00D74FAE">
        <w:rPr>
          <w:rStyle w:val="s0"/>
          <w:color w:val="auto"/>
          <w:sz w:val="28"/>
          <w:szCs w:val="28"/>
        </w:rPr>
        <w:t>Папанской</w:t>
      </w:r>
      <w:proofErr w:type="spellEnd"/>
      <w:r w:rsidR="00D74FAE">
        <w:rPr>
          <w:rStyle w:val="s0"/>
          <w:color w:val="auto"/>
          <w:sz w:val="28"/>
          <w:szCs w:val="28"/>
        </w:rPr>
        <w:t xml:space="preserve"> ГЭС мощностью до 2</w:t>
      </w:r>
      <w:r w:rsidR="00AE6B8E">
        <w:rPr>
          <w:rStyle w:val="s0"/>
          <w:color w:val="auto"/>
          <w:sz w:val="28"/>
          <w:szCs w:val="28"/>
        </w:rPr>
        <w:t>5</w:t>
      </w:r>
      <w:r w:rsidR="00D74FAE">
        <w:rPr>
          <w:rStyle w:val="s0"/>
          <w:color w:val="auto"/>
          <w:sz w:val="28"/>
          <w:szCs w:val="28"/>
        </w:rPr>
        <w:t xml:space="preserve"> МВт</w:t>
      </w:r>
      <w:r w:rsidR="006F32C3" w:rsidRPr="009C70B1">
        <w:rPr>
          <w:rStyle w:val="s0"/>
          <w:color w:val="auto"/>
          <w:sz w:val="28"/>
          <w:szCs w:val="28"/>
        </w:rPr>
        <w:t>.</w:t>
      </w:r>
    </w:p>
    <w:p w14:paraId="0E99C9F4" w14:textId="47AE7ABE" w:rsidR="00E85906" w:rsidRDefault="009C70B1" w:rsidP="001723CF">
      <w:pPr>
        <w:tabs>
          <w:tab w:val="left" w:pos="1276"/>
        </w:tabs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 </w:t>
      </w:r>
      <w:r w:rsidR="00E85906" w:rsidRPr="009C70B1">
        <w:rPr>
          <w:rStyle w:val="s0"/>
          <w:color w:val="auto"/>
          <w:sz w:val="28"/>
          <w:szCs w:val="28"/>
        </w:rPr>
        <w:t xml:space="preserve">2.2. </w:t>
      </w:r>
      <w:r w:rsidR="00040D5A" w:rsidRPr="009C70B1">
        <w:rPr>
          <w:rStyle w:val="s0"/>
          <w:color w:val="auto"/>
          <w:sz w:val="28"/>
          <w:szCs w:val="28"/>
        </w:rPr>
        <w:t>Предварительная</w:t>
      </w:r>
      <w:r w:rsidR="00E85906" w:rsidRPr="009C70B1">
        <w:rPr>
          <w:rStyle w:val="s0"/>
          <w:color w:val="auto"/>
          <w:sz w:val="28"/>
          <w:szCs w:val="28"/>
        </w:rPr>
        <w:t xml:space="preserve"> сумма инвестиций</w:t>
      </w:r>
      <w:r w:rsidR="00040D5A" w:rsidRPr="009C70B1">
        <w:rPr>
          <w:rStyle w:val="s0"/>
          <w:color w:val="auto"/>
          <w:sz w:val="28"/>
          <w:szCs w:val="28"/>
        </w:rPr>
        <w:t xml:space="preserve"> в </w:t>
      </w:r>
      <w:r w:rsidR="00D74FAE">
        <w:rPr>
          <w:rStyle w:val="s0"/>
          <w:color w:val="auto"/>
          <w:sz w:val="28"/>
          <w:szCs w:val="28"/>
        </w:rPr>
        <w:t>П</w:t>
      </w:r>
      <w:r w:rsidR="00040D5A" w:rsidRPr="009C70B1">
        <w:rPr>
          <w:rStyle w:val="s0"/>
          <w:color w:val="auto"/>
          <w:sz w:val="28"/>
          <w:szCs w:val="28"/>
        </w:rPr>
        <w:t>роект</w:t>
      </w:r>
      <w:r w:rsidR="00E85906" w:rsidRPr="009C70B1">
        <w:rPr>
          <w:rStyle w:val="s0"/>
          <w:color w:val="auto"/>
          <w:sz w:val="28"/>
          <w:szCs w:val="28"/>
        </w:rPr>
        <w:t xml:space="preserve"> составляет </w:t>
      </w:r>
      <w:r w:rsidR="00D74FAE">
        <w:rPr>
          <w:rStyle w:val="s0"/>
          <w:color w:val="auto"/>
          <w:sz w:val="28"/>
          <w:szCs w:val="28"/>
        </w:rPr>
        <w:br/>
      </w:r>
      <w:r w:rsidR="00AE6B8E">
        <w:rPr>
          <w:rStyle w:val="s0"/>
          <w:color w:val="auto"/>
          <w:sz w:val="28"/>
          <w:szCs w:val="28"/>
        </w:rPr>
        <w:t xml:space="preserve">около </w:t>
      </w:r>
      <w:r w:rsidR="00E85906" w:rsidRPr="009C70B1">
        <w:rPr>
          <w:rStyle w:val="s0"/>
          <w:color w:val="auto"/>
          <w:sz w:val="28"/>
          <w:szCs w:val="28"/>
        </w:rPr>
        <w:t>2</w:t>
      </w:r>
      <w:r w:rsidR="00AE6B8E">
        <w:rPr>
          <w:rStyle w:val="s0"/>
          <w:color w:val="auto"/>
          <w:sz w:val="28"/>
          <w:szCs w:val="28"/>
        </w:rPr>
        <w:t>7</w:t>
      </w:r>
      <w:r w:rsidR="00E85906" w:rsidRPr="009C70B1">
        <w:rPr>
          <w:rStyle w:val="s0"/>
          <w:color w:val="auto"/>
          <w:sz w:val="28"/>
          <w:szCs w:val="28"/>
        </w:rPr>
        <w:t> 000</w:t>
      </w:r>
      <w:r w:rsidR="00AE6B8E">
        <w:rPr>
          <w:rStyle w:val="s0"/>
          <w:color w:val="auto"/>
          <w:sz w:val="28"/>
          <w:szCs w:val="28"/>
        </w:rPr>
        <w:t> </w:t>
      </w:r>
      <w:r w:rsidR="00E85906" w:rsidRPr="009C70B1">
        <w:rPr>
          <w:rStyle w:val="s0"/>
          <w:color w:val="auto"/>
          <w:sz w:val="28"/>
          <w:szCs w:val="28"/>
        </w:rPr>
        <w:t>000</w:t>
      </w:r>
      <w:r w:rsidR="00AE6B8E">
        <w:rPr>
          <w:rStyle w:val="s0"/>
          <w:color w:val="auto"/>
          <w:sz w:val="28"/>
          <w:szCs w:val="28"/>
        </w:rPr>
        <w:t>,0</w:t>
      </w:r>
      <w:r w:rsidR="00E85906" w:rsidRPr="009C70B1">
        <w:rPr>
          <w:rStyle w:val="s0"/>
          <w:color w:val="auto"/>
          <w:sz w:val="28"/>
          <w:szCs w:val="28"/>
        </w:rPr>
        <w:t xml:space="preserve"> (двадцать </w:t>
      </w:r>
      <w:r w:rsidR="00AE6B8E">
        <w:rPr>
          <w:rStyle w:val="s0"/>
          <w:color w:val="auto"/>
          <w:sz w:val="28"/>
          <w:szCs w:val="28"/>
        </w:rPr>
        <w:t>сем</w:t>
      </w:r>
      <w:r w:rsidR="00E85906" w:rsidRPr="009C70B1">
        <w:rPr>
          <w:rStyle w:val="s0"/>
          <w:color w:val="auto"/>
          <w:sz w:val="28"/>
          <w:szCs w:val="28"/>
        </w:rPr>
        <w:t>ь миллионов) долларов США.</w:t>
      </w:r>
      <w:r w:rsidR="00040D5A" w:rsidRPr="009C70B1">
        <w:rPr>
          <w:rStyle w:val="s0"/>
          <w:color w:val="auto"/>
          <w:sz w:val="28"/>
          <w:szCs w:val="28"/>
        </w:rPr>
        <w:t xml:space="preserve"> Окончательная сумма инвестиций будет определена в соответствии с утвержденной уполномоченным органом проектно-сметной документацией.</w:t>
      </w:r>
    </w:p>
    <w:p w14:paraId="7678BCDF" w14:textId="77777777" w:rsidR="002120C4" w:rsidRDefault="002120C4" w:rsidP="001723CF">
      <w:pPr>
        <w:tabs>
          <w:tab w:val="left" w:pos="1276"/>
        </w:tabs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</w:p>
    <w:p w14:paraId="36759B3A" w14:textId="1961ED14" w:rsidR="00970AF7" w:rsidRDefault="00C92024" w:rsidP="001723CF">
      <w:pPr>
        <w:pStyle w:val="31"/>
        <w:shd w:val="clear" w:color="auto" w:fill="auto"/>
        <w:spacing w:after="0" w:line="240" w:lineRule="auto"/>
        <w:ind w:right="40" w:firstLine="709"/>
        <w:jc w:val="center"/>
        <w:rPr>
          <w:b/>
          <w:bCs/>
        </w:rPr>
      </w:pPr>
      <w:r w:rsidRPr="009C70B1">
        <w:rPr>
          <w:b/>
          <w:bCs/>
        </w:rPr>
        <w:t xml:space="preserve">Статья </w:t>
      </w:r>
      <w:r w:rsidR="00E85906" w:rsidRPr="009C70B1">
        <w:rPr>
          <w:b/>
          <w:bCs/>
        </w:rPr>
        <w:t>3</w:t>
      </w:r>
      <w:r w:rsidRPr="009C70B1">
        <w:rPr>
          <w:b/>
          <w:bCs/>
        </w:rPr>
        <w:t>. У</w:t>
      </w:r>
      <w:r w:rsidR="00E85906" w:rsidRPr="009C70B1">
        <w:rPr>
          <w:b/>
          <w:bCs/>
        </w:rPr>
        <w:t>словия сотрудничества сторон</w:t>
      </w:r>
    </w:p>
    <w:p w14:paraId="2918D888" w14:textId="22B11712" w:rsidR="00AE7C0E" w:rsidRPr="00EA7F85" w:rsidRDefault="009C70B1" w:rsidP="001723CF">
      <w:pPr>
        <w:pStyle w:val="31"/>
        <w:spacing w:after="0" w:line="240" w:lineRule="auto"/>
        <w:ind w:firstLine="709"/>
        <w:rPr>
          <w:bCs/>
        </w:rPr>
      </w:pPr>
      <w:r w:rsidRPr="00EA7F85">
        <w:rPr>
          <w:bCs/>
        </w:rPr>
        <w:t xml:space="preserve">3.1. </w:t>
      </w:r>
      <w:r w:rsidR="00D74FAE">
        <w:rPr>
          <w:bCs/>
        </w:rPr>
        <w:t xml:space="preserve">Разработка </w:t>
      </w:r>
      <w:r w:rsidR="001723CF">
        <w:rPr>
          <w:bCs/>
        </w:rPr>
        <w:t>технико-экономического обоснования и проектно-сметной документации Проекта</w:t>
      </w:r>
      <w:r w:rsidR="00AE7C0E" w:rsidRPr="00EA7F85">
        <w:rPr>
          <w:bCs/>
        </w:rPr>
        <w:t xml:space="preserve"> осуществляется </w:t>
      </w:r>
      <w:r w:rsidR="00D74FAE">
        <w:rPr>
          <w:bCs/>
        </w:rPr>
        <w:t xml:space="preserve">Частным партнером </w:t>
      </w:r>
      <w:r w:rsidR="00AE7C0E" w:rsidRPr="00EA7F85">
        <w:rPr>
          <w:bCs/>
        </w:rPr>
        <w:t xml:space="preserve">в течение </w:t>
      </w:r>
      <w:r w:rsidR="00D74FAE">
        <w:rPr>
          <w:bCs/>
        </w:rPr>
        <w:t>8</w:t>
      </w:r>
      <w:r w:rsidR="00AE7C0E" w:rsidRPr="00EA7F85">
        <w:rPr>
          <w:bCs/>
        </w:rPr>
        <w:t xml:space="preserve"> месяцев после подписания настоящего </w:t>
      </w:r>
      <w:r w:rsidR="001723CF">
        <w:rPr>
          <w:bCs/>
        </w:rPr>
        <w:t>С</w:t>
      </w:r>
      <w:r w:rsidR="00AE7C0E" w:rsidRPr="00EA7F85">
        <w:rPr>
          <w:bCs/>
        </w:rPr>
        <w:t>оглашения.</w:t>
      </w:r>
    </w:p>
    <w:p w14:paraId="71AAD3E4" w14:textId="5191C486" w:rsidR="00F94211" w:rsidRPr="00EA7F85" w:rsidRDefault="00F94211" w:rsidP="001723CF">
      <w:pPr>
        <w:pStyle w:val="31"/>
        <w:spacing w:after="0" w:line="240" w:lineRule="auto"/>
        <w:ind w:firstLine="709"/>
        <w:rPr>
          <w:bCs/>
        </w:rPr>
      </w:pPr>
      <w:r w:rsidRPr="00EA7F85">
        <w:rPr>
          <w:bCs/>
        </w:rPr>
        <w:t>3.2.</w:t>
      </w:r>
      <w:r w:rsidRPr="00EA7F85">
        <w:rPr>
          <w:bCs/>
        </w:rPr>
        <w:tab/>
      </w:r>
      <w:r w:rsidR="001723CF">
        <w:rPr>
          <w:bCs/>
        </w:rPr>
        <w:t>Частный партнер</w:t>
      </w:r>
      <w:r w:rsidRPr="00EA7F85">
        <w:rPr>
          <w:bCs/>
        </w:rPr>
        <w:t>, в течении тридцати</w:t>
      </w:r>
      <w:r w:rsidR="00B4375E" w:rsidRPr="00EA7F85">
        <w:rPr>
          <w:bCs/>
        </w:rPr>
        <w:t xml:space="preserve"> календарных</w:t>
      </w:r>
      <w:r w:rsidRPr="00EA7F85">
        <w:rPr>
          <w:bCs/>
        </w:rPr>
        <w:t xml:space="preserve"> дней после </w:t>
      </w:r>
      <w:r w:rsidR="00B4375E" w:rsidRPr="00EA7F85">
        <w:rPr>
          <w:bCs/>
        </w:rPr>
        <w:t xml:space="preserve">подписания настоящего </w:t>
      </w:r>
      <w:r w:rsidR="001723CF">
        <w:rPr>
          <w:bCs/>
        </w:rPr>
        <w:t>С</w:t>
      </w:r>
      <w:r w:rsidR="00B4375E" w:rsidRPr="00EA7F85">
        <w:rPr>
          <w:bCs/>
        </w:rPr>
        <w:t>оглашения</w:t>
      </w:r>
      <w:r w:rsidRPr="00EA7F85">
        <w:rPr>
          <w:bCs/>
        </w:rPr>
        <w:t xml:space="preserve">, вносит на депозитный счет </w:t>
      </w:r>
      <w:r w:rsidR="001723CF">
        <w:rPr>
          <w:bCs/>
        </w:rPr>
        <w:t>Государственного партнера</w:t>
      </w:r>
      <w:r w:rsidRPr="00EA7F85">
        <w:rPr>
          <w:bCs/>
        </w:rPr>
        <w:t xml:space="preserve"> денежные средства в сумме </w:t>
      </w:r>
      <w:r w:rsidR="001723CF">
        <w:rPr>
          <w:bCs/>
        </w:rPr>
        <w:t>1</w:t>
      </w:r>
      <w:r w:rsidR="00B4375E" w:rsidRPr="00EA7F85">
        <w:rPr>
          <w:bCs/>
        </w:rPr>
        <w:t>00 000</w:t>
      </w:r>
      <w:r w:rsidR="00214572" w:rsidRPr="00EA7F85">
        <w:rPr>
          <w:bCs/>
        </w:rPr>
        <w:t xml:space="preserve"> (</w:t>
      </w:r>
      <w:r w:rsidR="001723CF">
        <w:rPr>
          <w:bCs/>
        </w:rPr>
        <w:t xml:space="preserve">сто </w:t>
      </w:r>
      <w:r w:rsidR="00B4375E" w:rsidRPr="00EA7F85">
        <w:rPr>
          <w:bCs/>
        </w:rPr>
        <w:t>тысяч</w:t>
      </w:r>
      <w:r w:rsidR="00214572" w:rsidRPr="00EA7F85">
        <w:rPr>
          <w:bCs/>
        </w:rPr>
        <w:t>)</w:t>
      </w:r>
      <w:r w:rsidR="00B4375E" w:rsidRPr="00EA7F85">
        <w:rPr>
          <w:bCs/>
        </w:rPr>
        <w:t xml:space="preserve"> долларов США</w:t>
      </w:r>
      <w:r w:rsidRPr="00EA7F85">
        <w:rPr>
          <w:bCs/>
        </w:rPr>
        <w:t xml:space="preserve"> в качестве гарантийного обеспечения взятых на себя обязательств.</w:t>
      </w:r>
    </w:p>
    <w:p w14:paraId="600150A3" w14:textId="61368D2A" w:rsidR="00AE7C0E" w:rsidRPr="00EA7F85" w:rsidRDefault="00970AF7" w:rsidP="001723CF">
      <w:pPr>
        <w:pStyle w:val="31"/>
        <w:spacing w:after="0" w:line="240" w:lineRule="auto"/>
        <w:ind w:firstLine="709"/>
        <w:rPr>
          <w:bCs/>
        </w:rPr>
      </w:pPr>
      <w:r w:rsidRPr="00EA7F85">
        <w:rPr>
          <w:bCs/>
        </w:rPr>
        <w:t>3.</w:t>
      </w:r>
      <w:r w:rsidR="00F94211" w:rsidRPr="00EA7F85">
        <w:rPr>
          <w:bCs/>
        </w:rPr>
        <w:t>3</w:t>
      </w:r>
      <w:r w:rsidRPr="00EA7F85">
        <w:rPr>
          <w:bCs/>
        </w:rPr>
        <w:t>.</w:t>
      </w:r>
      <w:r w:rsidRPr="00EA7F85">
        <w:rPr>
          <w:bCs/>
        </w:rPr>
        <w:tab/>
      </w:r>
      <w:r w:rsidR="00AE7C0E" w:rsidRPr="00EA7F85">
        <w:rPr>
          <w:bCs/>
        </w:rPr>
        <w:t>С</w:t>
      </w:r>
      <w:r w:rsidRPr="00EA7F85">
        <w:t>троительство</w:t>
      </w:r>
      <w:r w:rsidR="001723CF">
        <w:t xml:space="preserve"> и ввод в эксплуатацию</w:t>
      </w:r>
      <w:r w:rsidRPr="00EA7F85">
        <w:t xml:space="preserve"> </w:t>
      </w:r>
      <w:r w:rsidR="001723CF">
        <w:rPr>
          <w:bCs/>
        </w:rPr>
        <w:t>П</w:t>
      </w:r>
      <w:r w:rsidR="00A44B6E" w:rsidRPr="00EA7F85">
        <w:rPr>
          <w:bCs/>
        </w:rPr>
        <w:t>роект</w:t>
      </w:r>
      <w:r w:rsidRPr="00EA7F85">
        <w:rPr>
          <w:bCs/>
        </w:rPr>
        <w:t>а осуществляется</w:t>
      </w:r>
      <w:r w:rsidR="00DC566F" w:rsidRPr="00EA7F85">
        <w:rPr>
          <w:bCs/>
        </w:rPr>
        <w:t xml:space="preserve"> </w:t>
      </w:r>
      <w:r w:rsidR="001723CF">
        <w:rPr>
          <w:bCs/>
        </w:rPr>
        <w:t>Частным партнером</w:t>
      </w:r>
      <w:r w:rsidRPr="00EA7F85">
        <w:rPr>
          <w:bCs/>
        </w:rPr>
        <w:t xml:space="preserve"> </w:t>
      </w:r>
      <w:r w:rsidR="00DC566F" w:rsidRPr="00EA7F85">
        <w:rPr>
          <w:bCs/>
        </w:rPr>
        <w:t xml:space="preserve">в течение </w:t>
      </w:r>
      <w:r w:rsidR="00E13079" w:rsidRPr="00EA7F85">
        <w:rPr>
          <w:bCs/>
        </w:rPr>
        <w:t>2</w:t>
      </w:r>
      <w:r w:rsidR="001723CF">
        <w:rPr>
          <w:bCs/>
        </w:rPr>
        <w:t>2</w:t>
      </w:r>
      <w:r w:rsidR="00DC566F" w:rsidRPr="00EA7F85">
        <w:rPr>
          <w:bCs/>
        </w:rPr>
        <w:t xml:space="preserve"> месяцев</w:t>
      </w:r>
      <w:r w:rsidR="00AE7C0E" w:rsidRPr="00EA7F85">
        <w:rPr>
          <w:bCs/>
        </w:rPr>
        <w:t xml:space="preserve"> после </w:t>
      </w:r>
      <w:r w:rsidR="00B4375E" w:rsidRPr="00EA7F85">
        <w:rPr>
          <w:bCs/>
        </w:rPr>
        <w:t>утверждения проектно-сметной документации</w:t>
      </w:r>
      <w:r w:rsidR="001723CF">
        <w:rPr>
          <w:bCs/>
        </w:rPr>
        <w:t xml:space="preserve"> уполномоченным органом Кыргызской Республики</w:t>
      </w:r>
      <w:r w:rsidR="00AE7C0E" w:rsidRPr="00EA7F85">
        <w:rPr>
          <w:bCs/>
        </w:rPr>
        <w:t>.</w:t>
      </w:r>
    </w:p>
    <w:p w14:paraId="794A6B3F" w14:textId="6D54F2F2" w:rsidR="003B6A9E" w:rsidRPr="00EA7F85" w:rsidRDefault="003B6A9E" w:rsidP="001723CF">
      <w:pPr>
        <w:pStyle w:val="31"/>
        <w:spacing w:after="0" w:line="240" w:lineRule="auto"/>
        <w:ind w:firstLine="709"/>
      </w:pPr>
      <w:r w:rsidRPr="00EA7F85">
        <w:t>3.</w:t>
      </w:r>
      <w:r w:rsidR="002A2FD8" w:rsidRPr="00EA7F85">
        <w:t>4</w:t>
      </w:r>
      <w:r w:rsidRPr="00EA7F85">
        <w:t xml:space="preserve">. </w:t>
      </w:r>
      <w:r w:rsidR="00F8542A" w:rsidRPr="00EA7F85">
        <w:tab/>
      </w:r>
      <w:r w:rsidRPr="00EA7F85">
        <w:t xml:space="preserve">Срок </w:t>
      </w:r>
      <w:r w:rsidR="002A2FD8" w:rsidRPr="00EA7F85">
        <w:t>управления</w:t>
      </w:r>
      <w:r w:rsidRPr="00EA7F85">
        <w:t xml:space="preserve"> </w:t>
      </w:r>
      <w:r w:rsidR="001723CF">
        <w:t>Частным партнером</w:t>
      </w:r>
      <w:r w:rsidRPr="00EA7F85">
        <w:t xml:space="preserve"> </w:t>
      </w:r>
      <w:r w:rsidR="001723CF">
        <w:t>П</w:t>
      </w:r>
      <w:r w:rsidRPr="00EA7F85">
        <w:t xml:space="preserve">роекта </w:t>
      </w:r>
      <w:r w:rsidR="006F32C3" w:rsidRPr="00EA7F85">
        <w:t xml:space="preserve">составляет </w:t>
      </w:r>
      <w:r w:rsidR="001723CF">
        <w:br/>
      </w:r>
      <w:r w:rsidR="000745B5">
        <w:t>2</w:t>
      </w:r>
      <w:r w:rsidR="006F32C3" w:rsidRPr="00EA7F85">
        <w:t>5 лет</w:t>
      </w:r>
      <w:r w:rsidR="001D18D7" w:rsidRPr="00EA7F85">
        <w:t xml:space="preserve"> </w:t>
      </w:r>
      <w:r w:rsidR="00E13079" w:rsidRPr="00EA7F85">
        <w:t>без</w:t>
      </w:r>
      <w:r w:rsidR="001D18D7" w:rsidRPr="00EA7F85">
        <w:t xml:space="preserve"> учет</w:t>
      </w:r>
      <w:r w:rsidR="00E13079" w:rsidRPr="00EA7F85">
        <w:t>а</w:t>
      </w:r>
      <w:r w:rsidR="001D18D7" w:rsidRPr="00EA7F85">
        <w:t xml:space="preserve"> </w:t>
      </w:r>
      <w:r w:rsidR="00DD5719" w:rsidRPr="00EA7F85">
        <w:t xml:space="preserve">срока </w:t>
      </w:r>
      <w:r w:rsidR="001D18D7" w:rsidRPr="00EA7F85">
        <w:t>строительства</w:t>
      </w:r>
      <w:r w:rsidR="006F32C3" w:rsidRPr="00EA7F85">
        <w:t>.</w:t>
      </w:r>
    </w:p>
    <w:p w14:paraId="0B62116F" w14:textId="43A5C4FD" w:rsidR="00C1204D" w:rsidRPr="00C1204D" w:rsidRDefault="00F911AF" w:rsidP="001723CF">
      <w:pPr>
        <w:pStyle w:val="31"/>
        <w:shd w:val="clear" w:color="auto" w:fill="auto"/>
        <w:spacing w:after="0" w:line="240" w:lineRule="auto"/>
        <w:ind w:firstLine="709"/>
      </w:pPr>
      <w:r w:rsidRPr="00EA7F85">
        <w:t>3.5.</w:t>
      </w:r>
      <w:r w:rsidRPr="00EA7F85">
        <w:tab/>
        <w:t xml:space="preserve">После ввода в эксплуатацию </w:t>
      </w:r>
      <w:r w:rsidR="001723CF">
        <w:t>П</w:t>
      </w:r>
      <w:r w:rsidRPr="00EA7F85">
        <w:t xml:space="preserve">роекта, дежурный и обслуживающий персонал </w:t>
      </w:r>
      <w:r w:rsidR="001723CF">
        <w:t>П</w:t>
      </w:r>
      <w:r w:rsidRPr="00EA7F85">
        <w:t xml:space="preserve">роекта будет состоять из сотрудников </w:t>
      </w:r>
      <w:r w:rsidR="001723CF">
        <w:br/>
      </w:r>
      <w:r w:rsidR="00CA38E6">
        <w:t>Государственного партнера</w:t>
      </w:r>
      <w:r w:rsidRPr="00EA7F85">
        <w:t xml:space="preserve"> на основании отдельного договора об обслуживании </w:t>
      </w:r>
      <w:r w:rsidR="001723CF">
        <w:t>П</w:t>
      </w:r>
      <w:r w:rsidRPr="00EA7F85">
        <w:t>роекта.</w:t>
      </w:r>
      <w:r w:rsidR="00C1204D">
        <w:t xml:space="preserve"> </w:t>
      </w:r>
      <w:r w:rsidR="00C1204D" w:rsidRPr="00C1204D">
        <w:t xml:space="preserve">Все операционные расходы по эксплуатации и обслуживанию работы ГЭС, текущие и плановые ремонты, оплата труда эксплуатационного персонала, том числе из сотрудников </w:t>
      </w:r>
      <w:r w:rsidR="00CA38E6">
        <w:t>Государственного партнера</w:t>
      </w:r>
      <w:r w:rsidR="00C1204D" w:rsidRPr="00C1204D">
        <w:t xml:space="preserve">, а также все бюджетные налоговые отчисления по законодательству Кыргызской Республики производятся со стороны </w:t>
      </w:r>
      <w:r w:rsidR="001723CF">
        <w:t>Частного партнера</w:t>
      </w:r>
      <w:r w:rsidR="00C1204D" w:rsidRPr="00C1204D">
        <w:t>.</w:t>
      </w:r>
    </w:p>
    <w:p w14:paraId="379954FD" w14:textId="28B1E7A4" w:rsidR="00FA017D" w:rsidRPr="00EA7F85" w:rsidRDefault="00EE53A1" w:rsidP="001723CF">
      <w:pPr>
        <w:pStyle w:val="31"/>
        <w:spacing w:after="0" w:line="240" w:lineRule="auto"/>
        <w:ind w:firstLine="709"/>
      </w:pPr>
      <w:r w:rsidRPr="00EA7F85">
        <w:t>3.</w:t>
      </w:r>
      <w:r w:rsidR="00F911AF" w:rsidRPr="00EA7F85">
        <w:t>6</w:t>
      </w:r>
      <w:r w:rsidRPr="00EA7F85">
        <w:t>.</w:t>
      </w:r>
      <w:r w:rsidR="00FA017D" w:rsidRPr="00EA7F85">
        <w:t xml:space="preserve"> </w:t>
      </w:r>
      <w:r w:rsidR="00F8542A" w:rsidRPr="00EA7F85">
        <w:tab/>
      </w:r>
      <w:r w:rsidR="00FA017D" w:rsidRPr="00EA7F85">
        <w:t xml:space="preserve">В случае неисполнения со стороны </w:t>
      </w:r>
      <w:r w:rsidR="001723CF">
        <w:t>Частного партнера</w:t>
      </w:r>
      <w:r w:rsidR="00FA017D" w:rsidRPr="00EA7F85">
        <w:t xml:space="preserve"> своих обязательств</w:t>
      </w:r>
      <w:r w:rsidR="00F94211" w:rsidRPr="00EA7F85">
        <w:t>,</w:t>
      </w:r>
      <w:r w:rsidR="00204C72" w:rsidRPr="00EA7F85">
        <w:t xml:space="preserve"> </w:t>
      </w:r>
      <w:r w:rsidR="00F94211" w:rsidRPr="00EA7F85">
        <w:t xml:space="preserve">указанных в пунктах 3.1. и 3.2. </w:t>
      </w:r>
      <w:r w:rsidR="00204C72" w:rsidRPr="00EA7F85">
        <w:t>настояще</w:t>
      </w:r>
      <w:r w:rsidR="00F94211" w:rsidRPr="00EA7F85">
        <w:t>го</w:t>
      </w:r>
      <w:r w:rsidR="00204C72" w:rsidRPr="00EA7F85">
        <w:t xml:space="preserve"> </w:t>
      </w:r>
      <w:r w:rsidR="001723CF">
        <w:t>С</w:t>
      </w:r>
      <w:r w:rsidR="00204C72" w:rsidRPr="00EA7F85">
        <w:t>оглашени</w:t>
      </w:r>
      <w:r w:rsidR="00F94211" w:rsidRPr="00EA7F85">
        <w:t>я</w:t>
      </w:r>
      <w:r w:rsidR="00204C72" w:rsidRPr="00EA7F85">
        <w:t xml:space="preserve"> </w:t>
      </w:r>
      <w:r w:rsidR="00DC566F" w:rsidRPr="00EA7F85">
        <w:t>в установленные сроки</w:t>
      </w:r>
      <w:r w:rsidR="00E13079" w:rsidRPr="00EA7F85">
        <w:t>,</w:t>
      </w:r>
      <w:r w:rsidR="00DC566F" w:rsidRPr="00EA7F85">
        <w:t xml:space="preserve"> </w:t>
      </w:r>
      <w:r w:rsidR="00204C72" w:rsidRPr="00EA7F85">
        <w:t xml:space="preserve">действие </w:t>
      </w:r>
      <w:r w:rsidR="001723CF">
        <w:t>С</w:t>
      </w:r>
      <w:r w:rsidR="00204C72" w:rsidRPr="00EA7F85">
        <w:t xml:space="preserve">оглашения прекращается, при этом все вложенные </w:t>
      </w:r>
      <w:r w:rsidR="001723CF">
        <w:t>Частным партнером</w:t>
      </w:r>
      <w:r w:rsidR="00204C72" w:rsidRPr="00EA7F85">
        <w:t xml:space="preserve"> инв</w:t>
      </w:r>
      <w:r w:rsidR="002704DF" w:rsidRPr="00EA7F85">
        <w:t xml:space="preserve">естиции в </w:t>
      </w:r>
      <w:r w:rsidR="001723CF">
        <w:t>П</w:t>
      </w:r>
      <w:r w:rsidR="002704DF" w:rsidRPr="00EA7F85">
        <w:t xml:space="preserve">роект, а также гарантийное обеспечение </w:t>
      </w:r>
      <w:r w:rsidR="00204C72" w:rsidRPr="00EA7F85">
        <w:t xml:space="preserve">остаются в собственности </w:t>
      </w:r>
      <w:r w:rsidR="001723CF">
        <w:t>Государственного партнера</w:t>
      </w:r>
      <w:r w:rsidR="00DC566F" w:rsidRPr="00EA7F85">
        <w:t xml:space="preserve"> </w:t>
      </w:r>
      <w:r w:rsidR="00204C72" w:rsidRPr="00EA7F85">
        <w:t>и не подлежат возврату.</w:t>
      </w:r>
    </w:p>
    <w:p w14:paraId="39006802" w14:textId="06C6FC44" w:rsidR="00F94211" w:rsidRPr="00EA7F85" w:rsidRDefault="00F94211" w:rsidP="001723CF">
      <w:pPr>
        <w:pStyle w:val="31"/>
        <w:spacing w:after="0" w:line="240" w:lineRule="auto"/>
        <w:ind w:firstLine="709"/>
      </w:pPr>
      <w:r w:rsidRPr="00EA7F85">
        <w:t>3.</w:t>
      </w:r>
      <w:r w:rsidR="00F911AF" w:rsidRPr="00EA7F85">
        <w:t>7</w:t>
      </w:r>
      <w:r w:rsidRPr="00EA7F85">
        <w:t>.</w:t>
      </w:r>
      <w:r w:rsidRPr="00EA7F85">
        <w:tab/>
        <w:t xml:space="preserve">В случае неисполнения со стороны </w:t>
      </w:r>
      <w:r w:rsidR="001723CF">
        <w:t>Частного партнера</w:t>
      </w:r>
      <w:r w:rsidRPr="00EA7F85">
        <w:t xml:space="preserve"> своих обязательств, указанных в пункте 3.3. настоящего </w:t>
      </w:r>
      <w:r w:rsidR="001723CF">
        <w:t>С</w:t>
      </w:r>
      <w:r w:rsidRPr="00EA7F85">
        <w:t xml:space="preserve">оглашения в </w:t>
      </w:r>
      <w:r w:rsidRPr="00EA7F85">
        <w:lastRenderedPageBreak/>
        <w:t xml:space="preserve">установленные сроки, действие </w:t>
      </w:r>
      <w:r w:rsidR="001723CF">
        <w:t>С</w:t>
      </w:r>
      <w:r w:rsidRPr="00EA7F85">
        <w:t xml:space="preserve">оглашения прекращается, при этом все вложенные </w:t>
      </w:r>
      <w:r w:rsidR="001723CF">
        <w:t xml:space="preserve">Частным </w:t>
      </w:r>
      <w:r w:rsidR="00CA38E6">
        <w:t>партнером</w:t>
      </w:r>
      <w:r w:rsidRPr="00EA7F85">
        <w:t xml:space="preserve"> инвестиции в </w:t>
      </w:r>
      <w:r w:rsidR="001723CF">
        <w:t>П</w:t>
      </w:r>
      <w:r w:rsidRPr="00EA7F85">
        <w:t xml:space="preserve">роект и внесенные денежные средства в соответствии с пунктом 3.2.  остаются в собственности </w:t>
      </w:r>
      <w:r w:rsidR="001723CF">
        <w:t>Государственного партнера</w:t>
      </w:r>
      <w:r w:rsidRPr="00EA7F85">
        <w:t xml:space="preserve"> и не подлежат возврату.</w:t>
      </w:r>
    </w:p>
    <w:p w14:paraId="656C5412" w14:textId="40FA0B1A" w:rsidR="00214572" w:rsidRPr="00EA7F85" w:rsidRDefault="00214572" w:rsidP="001723CF">
      <w:pPr>
        <w:pStyle w:val="31"/>
        <w:spacing w:after="0" w:line="240" w:lineRule="auto"/>
        <w:ind w:firstLine="709"/>
      </w:pPr>
      <w:r w:rsidRPr="00EA7F85">
        <w:t>3.8.</w:t>
      </w:r>
      <w:r w:rsidRPr="00EA7F85">
        <w:tab/>
        <w:t xml:space="preserve">Денежные средства внесенные </w:t>
      </w:r>
      <w:r w:rsidRPr="00EA7F85">
        <w:rPr>
          <w:bCs/>
        </w:rPr>
        <w:t xml:space="preserve">согласно пункта 3.2. настоящего </w:t>
      </w:r>
      <w:r w:rsidR="001723CF">
        <w:rPr>
          <w:bCs/>
        </w:rPr>
        <w:t>С</w:t>
      </w:r>
      <w:r w:rsidRPr="00EA7F85">
        <w:rPr>
          <w:bCs/>
        </w:rPr>
        <w:t xml:space="preserve">оглашения подлежат возврату </w:t>
      </w:r>
      <w:r w:rsidR="001723CF">
        <w:rPr>
          <w:bCs/>
        </w:rPr>
        <w:t>Государственным партнером</w:t>
      </w:r>
      <w:r w:rsidRPr="00EA7F85">
        <w:rPr>
          <w:bCs/>
        </w:rPr>
        <w:t xml:space="preserve"> в течение 30 календарных дней после ввода в эксплуатацию </w:t>
      </w:r>
      <w:r w:rsidR="001723CF">
        <w:rPr>
          <w:bCs/>
        </w:rPr>
        <w:t>П</w:t>
      </w:r>
      <w:r w:rsidRPr="00EA7F85">
        <w:rPr>
          <w:bCs/>
        </w:rPr>
        <w:t>роекта.</w:t>
      </w:r>
    </w:p>
    <w:p w14:paraId="4B8EAAFA" w14:textId="563C1529" w:rsidR="00EE1098" w:rsidRPr="009C70B1" w:rsidRDefault="00EE53A1" w:rsidP="001723CF">
      <w:pPr>
        <w:pStyle w:val="31"/>
        <w:spacing w:after="0" w:line="240" w:lineRule="auto"/>
        <w:ind w:firstLine="709"/>
      </w:pPr>
      <w:r w:rsidRPr="00EA7F85">
        <w:t>3</w:t>
      </w:r>
      <w:r w:rsidR="00C92024" w:rsidRPr="00EA7F85">
        <w:t>.</w:t>
      </w:r>
      <w:r w:rsidR="00214572" w:rsidRPr="00EA7F85">
        <w:t>9</w:t>
      </w:r>
      <w:r w:rsidR="00C92024" w:rsidRPr="00EA7F85">
        <w:t>.</w:t>
      </w:r>
      <w:r w:rsidR="00204C72" w:rsidRPr="00EA7F85">
        <w:t xml:space="preserve"> </w:t>
      </w:r>
      <w:r w:rsidR="00F8542A" w:rsidRPr="00EA7F85">
        <w:tab/>
      </w:r>
      <w:r w:rsidR="00204C72" w:rsidRPr="00EA7F85">
        <w:t xml:space="preserve">В случае неисполнения со стороны </w:t>
      </w:r>
      <w:r w:rsidR="001723CF">
        <w:t>Государственного партнера</w:t>
      </w:r>
      <w:r w:rsidR="00204C72" w:rsidRPr="00EA7F85">
        <w:t xml:space="preserve"> своих обязательств по настоящему </w:t>
      </w:r>
      <w:r w:rsidR="001723CF">
        <w:t>С</w:t>
      </w:r>
      <w:r w:rsidR="00204C72" w:rsidRPr="00EA7F85">
        <w:t xml:space="preserve">оглашению действие настоящего </w:t>
      </w:r>
      <w:r w:rsidR="001723CF">
        <w:t>С</w:t>
      </w:r>
      <w:r w:rsidR="00204C72" w:rsidRPr="00EA7F85">
        <w:t xml:space="preserve">оглашения прекращается по истечении 6 (шесть) месяцев с даты получения </w:t>
      </w:r>
      <w:r w:rsidR="001723CF">
        <w:t>Государственным партнером</w:t>
      </w:r>
      <w:r w:rsidR="00204C72" w:rsidRPr="00EA7F85">
        <w:t xml:space="preserve"> письменного уведомления </w:t>
      </w:r>
      <w:r w:rsidR="001723CF">
        <w:t>Частного партнера</w:t>
      </w:r>
      <w:r w:rsidR="00204C72" w:rsidRPr="00EA7F85">
        <w:t xml:space="preserve"> о прекращении настоящего </w:t>
      </w:r>
      <w:r w:rsidR="00CC7A66">
        <w:t>С</w:t>
      </w:r>
      <w:r w:rsidR="00204C72" w:rsidRPr="00EA7F85">
        <w:t>оглашения</w:t>
      </w:r>
      <w:r w:rsidR="00EE1098" w:rsidRPr="009C70B1">
        <w:t>.</w:t>
      </w:r>
    </w:p>
    <w:p w14:paraId="70996617" w14:textId="350E32B7" w:rsidR="00A44B6E" w:rsidRPr="009C70B1" w:rsidRDefault="00A44B6E" w:rsidP="001723CF">
      <w:pPr>
        <w:pStyle w:val="Bodytext30"/>
        <w:shd w:val="clear" w:color="auto" w:fill="auto"/>
        <w:spacing w:before="0" w:after="0" w:line="240" w:lineRule="auto"/>
        <w:ind w:firstLine="709"/>
        <w:rPr>
          <w:b/>
        </w:rPr>
      </w:pPr>
    </w:p>
    <w:p w14:paraId="7CBC6D52" w14:textId="7903E1D0" w:rsidR="008B596C" w:rsidRDefault="008B596C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 xml:space="preserve">Статья </w:t>
      </w:r>
      <w:r w:rsidR="00EE53A1" w:rsidRPr="009C70B1">
        <w:rPr>
          <w:b/>
        </w:rPr>
        <w:t>4</w:t>
      </w:r>
      <w:r w:rsidRPr="009C70B1">
        <w:rPr>
          <w:b/>
        </w:rPr>
        <w:t>. П</w:t>
      </w:r>
      <w:r w:rsidR="00EE53A1" w:rsidRPr="009C70B1">
        <w:rPr>
          <w:b/>
        </w:rPr>
        <w:t xml:space="preserve">орядок организации совместных действий сторон по реализации </w:t>
      </w:r>
      <w:r w:rsidR="00CC7A66">
        <w:rPr>
          <w:b/>
        </w:rPr>
        <w:t>П</w:t>
      </w:r>
      <w:r w:rsidR="00EE53A1" w:rsidRPr="009C70B1">
        <w:rPr>
          <w:b/>
        </w:rPr>
        <w:t xml:space="preserve">роекта </w:t>
      </w:r>
    </w:p>
    <w:p w14:paraId="24FACFB4" w14:textId="77777777" w:rsidR="00CC7A66" w:rsidRPr="009C70B1" w:rsidRDefault="00CC7A66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</w:p>
    <w:p w14:paraId="341630A4" w14:textId="69AA71D1" w:rsidR="008B596C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/>
        </w:rPr>
      </w:pPr>
      <w:r w:rsidRPr="009C70B1">
        <w:rPr>
          <w:b/>
        </w:rPr>
        <w:t>4</w:t>
      </w:r>
      <w:r w:rsidR="008B596C" w:rsidRPr="009C70B1">
        <w:rPr>
          <w:b/>
        </w:rPr>
        <w:t xml:space="preserve">.1. </w:t>
      </w:r>
      <w:r w:rsidR="00F8542A" w:rsidRPr="009C70B1">
        <w:rPr>
          <w:b/>
        </w:rPr>
        <w:tab/>
      </w:r>
      <w:r w:rsidR="00CC7A66">
        <w:rPr>
          <w:b/>
        </w:rPr>
        <w:t>Частный партнер</w:t>
      </w:r>
      <w:r w:rsidR="00071C28" w:rsidRPr="009C70B1">
        <w:rPr>
          <w:b/>
        </w:rPr>
        <w:t>:</w:t>
      </w:r>
    </w:p>
    <w:p w14:paraId="1937B200" w14:textId="1B4E75EC" w:rsidR="008B596C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bookmarkStart w:id="2" w:name="_Hlk158289311"/>
      <w:r w:rsidRPr="009C70B1">
        <w:rPr>
          <w:bCs/>
        </w:rPr>
        <w:t>4</w:t>
      </w:r>
      <w:r w:rsidR="008B596C" w:rsidRPr="009C70B1">
        <w:rPr>
          <w:bCs/>
        </w:rPr>
        <w:t xml:space="preserve">.1.1. </w:t>
      </w:r>
      <w:r w:rsidR="00F8542A" w:rsidRPr="009C70B1">
        <w:rPr>
          <w:bCs/>
        </w:rPr>
        <w:tab/>
      </w:r>
      <w:r w:rsidR="00C84730" w:rsidRPr="009C70B1">
        <w:rPr>
          <w:bCs/>
        </w:rPr>
        <w:t>В</w:t>
      </w:r>
      <w:r w:rsidR="00D60F6C" w:rsidRPr="009C70B1">
        <w:rPr>
          <w:bCs/>
        </w:rPr>
        <w:t xml:space="preserve"> течение </w:t>
      </w:r>
      <w:r w:rsidR="00CC7A66">
        <w:rPr>
          <w:bCs/>
        </w:rPr>
        <w:t>8</w:t>
      </w:r>
      <w:r w:rsidR="00D60F6C" w:rsidRPr="009C70B1">
        <w:rPr>
          <w:bCs/>
        </w:rPr>
        <w:t xml:space="preserve"> месяцев после подписания настоящего </w:t>
      </w:r>
      <w:r w:rsidR="00CC7A66">
        <w:rPr>
          <w:bCs/>
        </w:rPr>
        <w:t>С</w:t>
      </w:r>
      <w:r w:rsidR="00D60F6C" w:rsidRPr="009C70B1">
        <w:rPr>
          <w:bCs/>
        </w:rPr>
        <w:t xml:space="preserve">оглашения </w:t>
      </w:r>
      <w:r w:rsidR="001F0D95" w:rsidRPr="009C70B1">
        <w:rPr>
          <w:bCs/>
        </w:rPr>
        <w:t>обеспечивает за свой счет разработку</w:t>
      </w:r>
      <w:r w:rsidR="001D18D7" w:rsidRPr="009C70B1">
        <w:rPr>
          <w:bCs/>
        </w:rPr>
        <w:t xml:space="preserve"> </w:t>
      </w:r>
      <w:r w:rsidR="001F5D8B" w:rsidRPr="009C70B1">
        <w:rPr>
          <w:bCs/>
        </w:rPr>
        <w:t xml:space="preserve">ТЭО и ПСД проекта </w:t>
      </w:r>
      <w:r w:rsidR="001D18D7" w:rsidRPr="009C70B1">
        <w:rPr>
          <w:bCs/>
        </w:rPr>
        <w:t>и прохождение государственной экспертизы</w:t>
      </w:r>
      <w:r w:rsidR="001F0D95" w:rsidRPr="009C70B1">
        <w:rPr>
          <w:bCs/>
        </w:rPr>
        <w:t xml:space="preserve"> </w:t>
      </w:r>
      <w:r w:rsidR="001D18D7" w:rsidRPr="009C70B1">
        <w:rPr>
          <w:bCs/>
        </w:rPr>
        <w:t xml:space="preserve">в уполномоченных государственных органах </w:t>
      </w:r>
      <w:r w:rsidR="001F0D95" w:rsidRPr="009C70B1">
        <w:rPr>
          <w:bCs/>
        </w:rPr>
        <w:t>в соответствии с законодательством Кыргызской Республики;</w:t>
      </w:r>
    </w:p>
    <w:p w14:paraId="77C95FAE" w14:textId="0B5739AD" w:rsidR="00D92348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C84730" w:rsidRPr="009C70B1">
        <w:rPr>
          <w:bCs/>
        </w:rPr>
        <w:t>.1.2.</w:t>
      </w:r>
      <w:r w:rsidR="00F8542A" w:rsidRPr="009C70B1">
        <w:rPr>
          <w:bCs/>
        </w:rPr>
        <w:tab/>
      </w:r>
      <w:r w:rsidR="00C84730" w:rsidRPr="009C70B1">
        <w:rPr>
          <w:bCs/>
        </w:rPr>
        <w:t>О</w:t>
      </w:r>
      <w:r w:rsidR="00D92348" w:rsidRPr="009C70B1">
        <w:rPr>
          <w:bCs/>
        </w:rPr>
        <w:t xml:space="preserve">беспечивает строительство и ввод в эксплуатацию </w:t>
      </w:r>
      <w:r w:rsidR="00CC7A66">
        <w:rPr>
          <w:bCs/>
        </w:rPr>
        <w:t>П</w:t>
      </w:r>
      <w:r w:rsidR="00D92348" w:rsidRPr="009C70B1">
        <w:rPr>
          <w:bCs/>
        </w:rPr>
        <w:t>роекта в течен</w:t>
      </w:r>
      <w:r w:rsidRPr="009C70B1">
        <w:rPr>
          <w:bCs/>
        </w:rPr>
        <w:t>ие 2</w:t>
      </w:r>
      <w:r w:rsidR="00CC7A66">
        <w:rPr>
          <w:bCs/>
        </w:rPr>
        <w:t>2</w:t>
      </w:r>
      <w:r w:rsidRPr="009C70B1">
        <w:rPr>
          <w:bCs/>
        </w:rPr>
        <w:t xml:space="preserve"> (двадцать </w:t>
      </w:r>
      <w:r w:rsidR="00CC7A66">
        <w:rPr>
          <w:bCs/>
        </w:rPr>
        <w:t>два</w:t>
      </w:r>
      <w:r w:rsidRPr="009C70B1">
        <w:rPr>
          <w:bCs/>
        </w:rPr>
        <w:t>) месяцев;</w:t>
      </w:r>
    </w:p>
    <w:p w14:paraId="2F0F2779" w14:textId="08B9D416" w:rsidR="001F0D95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1F0D95" w:rsidRPr="009C70B1">
        <w:rPr>
          <w:bCs/>
        </w:rPr>
        <w:t>.1.</w:t>
      </w:r>
      <w:r w:rsidR="00CA2C5C" w:rsidRPr="009C70B1">
        <w:rPr>
          <w:bCs/>
        </w:rPr>
        <w:t>3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С</w:t>
      </w:r>
      <w:r w:rsidR="001F0D95" w:rsidRPr="009C70B1">
        <w:rPr>
          <w:bCs/>
        </w:rPr>
        <w:t xml:space="preserve">амостоятельно несет расходы по корректировке проектно-сметной документации на строительство </w:t>
      </w:r>
      <w:r w:rsidR="00CC7A66">
        <w:rPr>
          <w:bCs/>
        </w:rPr>
        <w:t>П</w:t>
      </w:r>
      <w:r w:rsidR="001F0D95" w:rsidRPr="009C70B1">
        <w:rPr>
          <w:bCs/>
        </w:rPr>
        <w:t>роекта, указанных в ТЭО, в случае если осуществление таковых будет необходимо;</w:t>
      </w:r>
    </w:p>
    <w:p w14:paraId="4F7D5062" w14:textId="3DA3B22E" w:rsidR="001F0D95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1F0D95" w:rsidRPr="009C70B1">
        <w:rPr>
          <w:bCs/>
        </w:rPr>
        <w:t>.1.</w:t>
      </w:r>
      <w:r w:rsidR="00CA2C5C" w:rsidRPr="009C70B1">
        <w:rPr>
          <w:bCs/>
        </w:rPr>
        <w:t>4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С</w:t>
      </w:r>
      <w:r w:rsidR="001F0D95" w:rsidRPr="009C70B1">
        <w:rPr>
          <w:bCs/>
        </w:rPr>
        <w:t xml:space="preserve">облюдает требования законодательства Кыргызской Республики, включая строительные, технические, промышленные, экологические и другие нормы безопасности и настоящего </w:t>
      </w:r>
      <w:r w:rsidR="00CC7A66">
        <w:rPr>
          <w:bCs/>
        </w:rPr>
        <w:t>С</w:t>
      </w:r>
      <w:r w:rsidR="001F0D95" w:rsidRPr="009C70B1">
        <w:rPr>
          <w:bCs/>
        </w:rPr>
        <w:t>оглашения, при строительстве и вводе в экспл</w:t>
      </w:r>
      <w:r w:rsidR="006F32C3" w:rsidRPr="009C70B1">
        <w:rPr>
          <w:bCs/>
        </w:rPr>
        <w:t xml:space="preserve">уатацию </w:t>
      </w:r>
      <w:r w:rsidR="00CC7A66">
        <w:rPr>
          <w:bCs/>
        </w:rPr>
        <w:t>П</w:t>
      </w:r>
      <w:r w:rsidR="006F32C3" w:rsidRPr="009C70B1">
        <w:rPr>
          <w:bCs/>
        </w:rPr>
        <w:t>роекта;</w:t>
      </w:r>
    </w:p>
    <w:p w14:paraId="5C48F9F5" w14:textId="7CAAA0EB" w:rsidR="001F0D95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1F0D95" w:rsidRPr="009C70B1">
        <w:rPr>
          <w:bCs/>
        </w:rPr>
        <w:t>.1.</w:t>
      </w:r>
      <w:r w:rsidR="00CA2C5C" w:rsidRPr="009C70B1">
        <w:rPr>
          <w:bCs/>
        </w:rPr>
        <w:t>5</w:t>
      </w:r>
      <w:r w:rsidR="001F0D95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П</w:t>
      </w:r>
      <w:r w:rsidR="00071C28" w:rsidRPr="009C70B1">
        <w:rPr>
          <w:bCs/>
        </w:rPr>
        <w:t xml:space="preserve">редставляет информацию о ходе реализации </w:t>
      </w:r>
      <w:r w:rsidR="00CC7A66">
        <w:rPr>
          <w:bCs/>
        </w:rPr>
        <w:t>П</w:t>
      </w:r>
      <w:r w:rsidR="00071C28" w:rsidRPr="009C70B1">
        <w:rPr>
          <w:bCs/>
        </w:rPr>
        <w:t xml:space="preserve">роекта, затребованную </w:t>
      </w:r>
      <w:r w:rsidR="00CC7A66">
        <w:rPr>
          <w:bCs/>
        </w:rPr>
        <w:t>Государственным партнером,</w:t>
      </w:r>
      <w:r w:rsidR="00071C28" w:rsidRPr="009C70B1">
        <w:rPr>
          <w:bCs/>
        </w:rPr>
        <w:t xml:space="preserve"> </w:t>
      </w:r>
      <w:r w:rsidR="00CC7A66">
        <w:rPr>
          <w:bCs/>
        </w:rPr>
        <w:t>п</w:t>
      </w:r>
      <w:r w:rsidR="00071C28" w:rsidRPr="009C70B1">
        <w:rPr>
          <w:bCs/>
        </w:rPr>
        <w:t xml:space="preserve">ри этом </w:t>
      </w:r>
      <w:r w:rsidR="00CC7A66">
        <w:rPr>
          <w:bCs/>
        </w:rPr>
        <w:t xml:space="preserve">Частный партнер </w:t>
      </w:r>
      <w:r w:rsidR="00071C28" w:rsidRPr="009C70B1">
        <w:rPr>
          <w:bCs/>
        </w:rPr>
        <w:t>обеспечивает свободный доступ к запрашиваемой информации;</w:t>
      </w:r>
    </w:p>
    <w:p w14:paraId="5BA2F81B" w14:textId="10E11E7D" w:rsidR="00071C28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071C28" w:rsidRPr="009C70B1">
        <w:rPr>
          <w:bCs/>
        </w:rPr>
        <w:t>.1.</w:t>
      </w:r>
      <w:r w:rsidR="00CA2C5C" w:rsidRPr="009C70B1">
        <w:rPr>
          <w:bCs/>
        </w:rPr>
        <w:t>6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Н</w:t>
      </w:r>
      <w:r w:rsidR="00071C28" w:rsidRPr="009C70B1">
        <w:rPr>
          <w:bCs/>
        </w:rPr>
        <w:t xml:space="preserve">езамедлительно ставит в известность </w:t>
      </w:r>
      <w:r w:rsidR="00CC7A66">
        <w:rPr>
          <w:bCs/>
        </w:rPr>
        <w:t xml:space="preserve">Государственного </w:t>
      </w:r>
      <w:proofErr w:type="spellStart"/>
      <w:r w:rsidR="00CC7A66">
        <w:rPr>
          <w:bCs/>
        </w:rPr>
        <w:t>партнеар</w:t>
      </w:r>
      <w:proofErr w:type="spellEnd"/>
      <w:r w:rsidR="00071C28" w:rsidRPr="009C70B1">
        <w:rPr>
          <w:bCs/>
        </w:rPr>
        <w:t xml:space="preserve"> обо всех изменениях, влияющих или которые могут повлиять на реализацию </w:t>
      </w:r>
      <w:r w:rsidR="00CC7A66">
        <w:rPr>
          <w:bCs/>
        </w:rPr>
        <w:t>П</w:t>
      </w:r>
      <w:r w:rsidR="00071C28" w:rsidRPr="009C70B1">
        <w:rPr>
          <w:bCs/>
        </w:rPr>
        <w:t xml:space="preserve">роекта и ставящих под угрозу выполнение обязательств </w:t>
      </w:r>
      <w:r w:rsidR="00CC7A66">
        <w:t>Частного партнера</w:t>
      </w:r>
      <w:r w:rsidR="00071C28" w:rsidRPr="009C70B1">
        <w:rPr>
          <w:bCs/>
        </w:rPr>
        <w:t xml:space="preserve"> по настоящему </w:t>
      </w:r>
      <w:r w:rsidR="00CC7A66">
        <w:rPr>
          <w:bCs/>
        </w:rPr>
        <w:t>С</w:t>
      </w:r>
      <w:r w:rsidR="00071C28" w:rsidRPr="009C70B1">
        <w:rPr>
          <w:bCs/>
        </w:rPr>
        <w:t>оглашению;</w:t>
      </w:r>
    </w:p>
    <w:p w14:paraId="01E037A9" w14:textId="7447ABFB" w:rsidR="00071C28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071C28" w:rsidRPr="009C70B1">
        <w:rPr>
          <w:bCs/>
        </w:rPr>
        <w:t>.1.</w:t>
      </w:r>
      <w:r w:rsidR="00CA2C5C" w:rsidRPr="009C70B1">
        <w:rPr>
          <w:bCs/>
        </w:rPr>
        <w:t>7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О</w:t>
      </w:r>
      <w:r w:rsidR="00071C28" w:rsidRPr="009C70B1">
        <w:rPr>
          <w:bCs/>
        </w:rPr>
        <w:t xml:space="preserve">беспечивает достижение целей, указанных в пункте 1.1 статьи 1 настоящего </w:t>
      </w:r>
      <w:r w:rsidR="00CC7A66">
        <w:rPr>
          <w:bCs/>
        </w:rPr>
        <w:t>С</w:t>
      </w:r>
      <w:r w:rsidR="00071C28" w:rsidRPr="009C70B1">
        <w:rPr>
          <w:bCs/>
        </w:rPr>
        <w:t>оглашения;</w:t>
      </w:r>
    </w:p>
    <w:p w14:paraId="48085118" w14:textId="7630F3F5" w:rsidR="00071C28" w:rsidRPr="009C70B1" w:rsidRDefault="00EE53A1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071C28" w:rsidRPr="009C70B1">
        <w:rPr>
          <w:bCs/>
        </w:rPr>
        <w:t>.1.</w:t>
      </w:r>
      <w:r w:rsidR="00CA2C5C" w:rsidRPr="009C70B1">
        <w:rPr>
          <w:bCs/>
        </w:rPr>
        <w:t>8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У</w:t>
      </w:r>
      <w:r w:rsidR="00071C28" w:rsidRPr="009C70B1">
        <w:rPr>
          <w:bCs/>
        </w:rPr>
        <w:t xml:space="preserve">ведомляет </w:t>
      </w:r>
      <w:r w:rsidR="00CC7A66">
        <w:rPr>
          <w:bCs/>
        </w:rPr>
        <w:t>Государственного партнера</w:t>
      </w:r>
      <w:r w:rsidR="00071C28" w:rsidRPr="009C70B1">
        <w:rPr>
          <w:bCs/>
        </w:rPr>
        <w:t xml:space="preserve"> о следующих обстоятельствах в течение 10 (десять) календарных дней со дня их наступления:</w:t>
      </w:r>
    </w:p>
    <w:p w14:paraId="021BEBA0" w14:textId="365D2D50" w:rsidR="00071C28" w:rsidRPr="009C70B1" w:rsidRDefault="00071C28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</w:t>
      </w:r>
      <w:r w:rsidR="001D18D7" w:rsidRPr="009C70B1">
        <w:rPr>
          <w:bCs/>
        </w:rPr>
        <w:tab/>
      </w:r>
      <w:r w:rsidRPr="009C70B1">
        <w:rPr>
          <w:bCs/>
        </w:rPr>
        <w:t xml:space="preserve">изменение </w:t>
      </w:r>
      <w:r w:rsidR="001D18D7" w:rsidRPr="009C70B1">
        <w:rPr>
          <w:bCs/>
        </w:rPr>
        <w:t xml:space="preserve">юридического </w:t>
      </w:r>
      <w:r w:rsidRPr="009C70B1">
        <w:rPr>
          <w:bCs/>
        </w:rPr>
        <w:t xml:space="preserve">местонахождения </w:t>
      </w:r>
      <w:r w:rsidR="00CC7A66">
        <w:rPr>
          <w:bCs/>
        </w:rPr>
        <w:t>Частного партнера</w:t>
      </w:r>
      <w:r w:rsidRPr="009C70B1">
        <w:rPr>
          <w:bCs/>
        </w:rPr>
        <w:t>;</w:t>
      </w:r>
    </w:p>
    <w:p w14:paraId="042B0DCE" w14:textId="39B2124E" w:rsidR="00071C28" w:rsidRPr="009C70B1" w:rsidRDefault="00071C28" w:rsidP="00CC7A66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</w:t>
      </w:r>
      <w:r w:rsidR="00CC7A66">
        <w:rPr>
          <w:bCs/>
        </w:rPr>
        <w:tab/>
      </w:r>
      <w:r w:rsidRPr="009C70B1">
        <w:rPr>
          <w:bCs/>
        </w:rPr>
        <w:t xml:space="preserve">реорганизация, ликвидация или начало процедуры несостоятельности (банкротства) </w:t>
      </w:r>
      <w:r w:rsidR="00CC7A66">
        <w:rPr>
          <w:bCs/>
        </w:rPr>
        <w:t>Частного партнера</w:t>
      </w:r>
      <w:r w:rsidRPr="009C70B1">
        <w:rPr>
          <w:bCs/>
        </w:rPr>
        <w:t>;</w:t>
      </w:r>
    </w:p>
    <w:p w14:paraId="02BD3F8E" w14:textId="3E811E8D" w:rsidR="00071C28" w:rsidRPr="009C70B1" w:rsidRDefault="00071C28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lastRenderedPageBreak/>
        <w:t xml:space="preserve">- </w:t>
      </w:r>
      <w:r w:rsidR="001D18D7" w:rsidRPr="009C70B1">
        <w:rPr>
          <w:bCs/>
        </w:rPr>
        <w:tab/>
      </w:r>
      <w:r w:rsidRPr="009C70B1">
        <w:rPr>
          <w:bCs/>
        </w:rPr>
        <w:t xml:space="preserve">наложение ареста или обращение взыскания на имущество </w:t>
      </w:r>
      <w:r w:rsidR="00CC7A66">
        <w:rPr>
          <w:bCs/>
        </w:rPr>
        <w:t>Частного партнера</w:t>
      </w:r>
      <w:r w:rsidRPr="009C70B1">
        <w:rPr>
          <w:bCs/>
        </w:rPr>
        <w:t>;</w:t>
      </w:r>
    </w:p>
    <w:p w14:paraId="313BD909" w14:textId="4AF92B6E" w:rsidR="00071C28" w:rsidRPr="009C70B1" w:rsidRDefault="00071C28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</w:t>
      </w:r>
      <w:r w:rsidR="001D18D7" w:rsidRPr="009C70B1">
        <w:rPr>
          <w:bCs/>
        </w:rPr>
        <w:tab/>
      </w:r>
      <w:r w:rsidRPr="009C70B1">
        <w:rPr>
          <w:bCs/>
        </w:rPr>
        <w:t xml:space="preserve">прекращение или приостановление в установленном порядке хозяйственной деятельности </w:t>
      </w:r>
      <w:r w:rsidR="00CC7A66">
        <w:rPr>
          <w:bCs/>
        </w:rPr>
        <w:t>Частного партнера</w:t>
      </w:r>
      <w:r w:rsidRPr="009C70B1">
        <w:rPr>
          <w:bCs/>
        </w:rPr>
        <w:t xml:space="preserve"> государственными органами Кыргызской Республики;</w:t>
      </w:r>
    </w:p>
    <w:p w14:paraId="6001EA2B" w14:textId="0444EE4A" w:rsidR="00071C28" w:rsidRPr="009C70B1" w:rsidRDefault="00071C28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</w:t>
      </w:r>
      <w:r w:rsidR="001D18D7" w:rsidRPr="009C70B1">
        <w:rPr>
          <w:bCs/>
        </w:rPr>
        <w:tab/>
      </w:r>
      <w:r w:rsidRPr="009C70B1">
        <w:rPr>
          <w:bCs/>
        </w:rPr>
        <w:t>наличие задолженности по налогам и сборам;</w:t>
      </w:r>
    </w:p>
    <w:p w14:paraId="34CC404E" w14:textId="39850F1B" w:rsidR="00071C28" w:rsidRPr="009C70B1" w:rsidRDefault="00071C28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</w:t>
      </w:r>
      <w:r w:rsidR="001D18D7" w:rsidRPr="009C70B1">
        <w:rPr>
          <w:bCs/>
        </w:rPr>
        <w:tab/>
      </w:r>
      <w:r w:rsidRPr="009C70B1">
        <w:rPr>
          <w:bCs/>
        </w:rPr>
        <w:t xml:space="preserve">изменение сведений о лице, имеющем право без доверенности действовать от имени </w:t>
      </w:r>
      <w:r w:rsidR="00CC7A66">
        <w:rPr>
          <w:bCs/>
        </w:rPr>
        <w:t>Частного партнера</w:t>
      </w:r>
      <w:r w:rsidR="00CA2C5C" w:rsidRPr="009C70B1">
        <w:rPr>
          <w:bCs/>
        </w:rPr>
        <w:t>.</w:t>
      </w:r>
    </w:p>
    <w:p w14:paraId="73361BBB" w14:textId="71DDA76A" w:rsidR="00464885" w:rsidRPr="009C70B1" w:rsidRDefault="00EE53A1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464885" w:rsidRPr="009C70B1">
        <w:rPr>
          <w:bCs/>
        </w:rPr>
        <w:t>.1.9.</w:t>
      </w:r>
      <w:r w:rsidR="00F8542A" w:rsidRPr="009C70B1">
        <w:rPr>
          <w:bCs/>
        </w:rPr>
        <w:tab/>
      </w:r>
      <w:r w:rsidR="00C84730" w:rsidRPr="009C70B1">
        <w:rPr>
          <w:bCs/>
        </w:rPr>
        <w:t>В</w:t>
      </w:r>
      <w:r w:rsidR="00464885" w:rsidRPr="009C70B1">
        <w:rPr>
          <w:bCs/>
        </w:rPr>
        <w:t xml:space="preserve"> случае выявления нарушений, допущенных </w:t>
      </w:r>
      <w:r w:rsidR="00CC7A66">
        <w:rPr>
          <w:bCs/>
        </w:rPr>
        <w:t xml:space="preserve">Государственным партнером </w:t>
      </w:r>
      <w:r w:rsidR="00464885" w:rsidRPr="009C70B1">
        <w:rPr>
          <w:bCs/>
        </w:rPr>
        <w:t xml:space="preserve">в ходе реализации настоящего </w:t>
      </w:r>
      <w:r w:rsidR="00CC7A66">
        <w:rPr>
          <w:bCs/>
        </w:rPr>
        <w:t>С</w:t>
      </w:r>
      <w:r w:rsidR="00464885" w:rsidRPr="009C70B1">
        <w:rPr>
          <w:bCs/>
        </w:rPr>
        <w:t xml:space="preserve">оглашения, выносит обязательные для исполнения </w:t>
      </w:r>
      <w:r w:rsidR="00CC7A66">
        <w:rPr>
          <w:bCs/>
        </w:rPr>
        <w:t>Государственным партнером</w:t>
      </w:r>
      <w:r w:rsidR="00EA7F85">
        <w:rPr>
          <w:bCs/>
        </w:rPr>
        <w:t xml:space="preserve"> предложения (претензии).</w:t>
      </w:r>
    </w:p>
    <w:p w14:paraId="3EE4CF61" w14:textId="5C2A6BCE" w:rsidR="002A2FD8" w:rsidRPr="00EA7F85" w:rsidRDefault="002A2FD8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</w:pPr>
      <w:r w:rsidRPr="00EA7F85">
        <w:t>4.1.1</w:t>
      </w:r>
      <w:r w:rsidR="005B6B11" w:rsidRPr="00EA7F85">
        <w:t>0</w:t>
      </w:r>
      <w:r w:rsidR="002F70B2">
        <w:t xml:space="preserve">. </w:t>
      </w:r>
      <w:r w:rsidRPr="00EA7F85">
        <w:t xml:space="preserve">После ввода в </w:t>
      </w:r>
      <w:r w:rsidR="00903145" w:rsidRPr="00EA7F85">
        <w:t xml:space="preserve">эксплуатацию </w:t>
      </w:r>
      <w:r w:rsidR="00CC7A66">
        <w:t>П</w:t>
      </w:r>
      <w:r w:rsidRPr="00EA7F85">
        <w:t xml:space="preserve">роекта, </w:t>
      </w:r>
      <w:r w:rsidR="00CC7A66">
        <w:t>Частный партнер</w:t>
      </w:r>
      <w:r w:rsidRPr="00EA7F85">
        <w:t xml:space="preserve"> получает право управления </w:t>
      </w:r>
      <w:r w:rsidR="00CC7A66">
        <w:t>П</w:t>
      </w:r>
      <w:r w:rsidRPr="00EA7F85">
        <w:t>роектом на основании отдельного дого</w:t>
      </w:r>
      <w:r w:rsidR="00BA4F2D" w:rsidRPr="00EA7F85">
        <w:t>вора о доверительном управлении</w:t>
      </w:r>
      <w:r w:rsidR="00EA7F85">
        <w:t>.</w:t>
      </w:r>
    </w:p>
    <w:p w14:paraId="29562F33" w14:textId="6F04B163" w:rsidR="00CB6687" w:rsidRPr="00EA7F85" w:rsidRDefault="00CB6687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</w:pPr>
      <w:r w:rsidRPr="00EA7F85">
        <w:t>4.1.1</w:t>
      </w:r>
      <w:r w:rsidR="005B6B11" w:rsidRPr="00EA7F85">
        <w:t>1</w:t>
      </w:r>
      <w:r w:rsidR="002A2FD8" w:rsidRPr="00EA7F85">
        <w:t>.</w:t>
      </w:r>
      <w:r w:rsidR="00B81687">
        <w:t xml:space="preserve"> </w:t>
      </w:r>
      <w:r w:rsidRPr="00EA7F85">
        <w:t xml:space="preserve">По завершению срока </w:t>
      </w:r>
      <w:r w:rsidR="002A2FD8" w:rsidRPr="00EA7F85">
        <w:t>управления,</w:t>
      </w:r>
      <w:r w:rsidR="00EA7F85">
        <w:t xml:space="preserve"> указанного в пункте 3.4., </w:t>
      </w:r>
      <w:r w:rsidR="00CC7A66">
        <w:t>Частный партнер</w:t>
      </w:r>
      <w:r w:rsidR="002A2FD8" w:rsidRPr="00EA7F85">
        <w:t xml:space="preserve"> вернет управление</w:t>
      </w:r>
      <w:r w:rsidRPr="00EA7F85">
        <w:t xml:space="preserve"> </w:t>
      </w:r>
      <w:r w:rsidR="00CC7A66">
        <w:t>П</w:t>
      </w:r>
      <w:r w:rsidR="002A2FD8" w:rsidRPr="00EA7F85">
        <w:t>роектом в адрес</w:t>
      </w:r>
      <w:r w:rsidRPr="00EA7F85">
        <w:t xml:space="preserve"> </w:t>
      </w:r>
      <w:r w:rsidR="00CA38E6">
        <w:t>Государственного партнера</w:t>
      </w:r>
      <w:r w:rsidR="00CC7A66">
        <w:t xml:space="preserve"> в соответствии с законодательством Кыргызской Республики</w:t>
      </w:r>
      <w:r w:rsidRPr="00EA7F85">
        <w:t>.</w:t>
      </w:r>
    </w:p>
    <w:bookmarkEnd w:id="2"/>
    <w:p w14:paraId="6160CF31" w14:textId="231AFC29" w:rsidR="00071C28" w:rsidRPr="009C70B1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/>
        </w:rPr>
      </w:pPr>
      <w:r w:rsidRPr="009C70B1">
        <w:rPr>
          <w:b/>
        </w:rPr>
        <w:t>4</w:t>
      </w:r>
      <w:r w:rsidR="00071C28" w:rsidRPr="009C70B1">
        <w:rPr>
          <w:b/>
        </w:rPr>
        <w:t xml:space="preserve">.2. </w:t>
      </w:r>
      <w:r w:rsidR="00F8542A" w:rsidRPr="009C70B1">
        <w:rPr>
          <w:b/>
        </w:rPr>
        <w:tab/>
      </w:r>
      <w:r w:rsidR="00CC7A66">
        <w:rPr>
          <w:b/>
        </w:rPr>
        <w:t>Государственный партнер</w:t>
      </w:r>
      <w:r w:rsidR="00071C28" w:rsidRPr="009C70B1">
        <w:rPr>
          <w:b/>
        </w:rPr>
        <w:t>:</w:t>
      </w:r>
    </w:p>
    <w:p w14:paraId="1B21AA8F" w14:textId="41E2E13E" w:rsidR="00071C28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bookmarkStart w:id="3" w:name="_Hlk158289221"/>
      <w:r w:rsidRPr="009C70B1">
        <w:rPr>
          <w:bCs/>
        </w:rPr>
        <w:t>4</w:t>
      </w:r>
      <w:r w:rsidR="00C84730" w:rsidRPr="009C70B1">
        <w:rPr>
          <w:bCs/>
        </w:rPr>
        <w:t xml:space="preserve">.2.1. </w:t>
      </w:r>
      <w:r w:rsidR="00F8542A" w:rsidRPr="009C70B1">
        <w:rPr>
          <w:bCs/>
        </w:rPr>
        <w:tab/>
      </w:r>
      <w:r w:rsidR="00C84730" w:rsidRPr="009C70B1">
        <w:rPr>
          <w:bCs/>
        </w:rPr>
        <w:t>О</w:t>
      </w:r>
      <w:r w:rsidR="00071C28" w:rsidRPr="009C70B1">
        <w:rPr>
          <w:bCs/>
        </w:rPr>
        <w:t xml:space="preserve">беспечивает установление отпускного тарифа на электрическую энергию </w:t>
      </w:r>
      <w:r w:rsidR="00D92348" w:rsidRPr="009C70B1">
        <w:rPr>
          <w:bCs/>
        </w:rPr>
        <w:t xml:space="preserve">для </w:t>
      </w:r>
      <w:r w:rsidR="00CC7A66">
        <w:rPr>
          <w:bCs/>
        </w:rPr>
        <w:t>П</w:t>
      </w:r>
      <w:r w:rsidR="00D92348" w:rsidRPr="009C70B1">
        <w:rPr>
          <w:bCs/>
        </w:rPr>
        <w:t>роекта в соответствии с Законом Кыргызской Республики «О возобновляемых источниках энергии»;</w:t>
      </w:r>
    </w:p>
    <w:p w14:paraId="37E7E230" w14:textId="76C587CB" w:rsidR="001A665E" w:rsidRPr="009C70B1" w:rsidRDefault="001A665E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>
        <w:rPr>
          <w:bCs/>
        </w:rPr>
        <w:t>4.2.2</w:t>
      </w:r>
      <w:r w:rsidRPr="001A665E">
        <w:rPr>
          <w:bCs/>
        </w:rPr>
        <w:t xml:space="preserve">. </w:t>
      </w:r>
      <w:r>
        <w:rPr>
          <w:bCs/>
        </w:rPr>
        <w:t>Обеспечивает</w:t>
      </w:r>
      <w:r w:rsidR="00494686">
        <w:rPr>
          <w:bCs/>
        </w:rPr>
        <w:t xml:space="preserve"> право доступа </w:t>
      </w:r>
      <w:r w:rsidR="00087322">
        <w:rPr>
          <w:bCs/>
        </w:rPr>
        <w:t>к объекту и</w:t>
      </w:r>
      <w:r>
        <w:rPr>
          <w:bCs/>
        </w:rPr>
        <w:t xml:space="preserve"> поддержку </w:t>
      </w:r>
      <w:r w:rsidRPr="001A665E">
        <w:t>по получению всех необходимых разреш</w:t>
      </w:r>
      <w:r w:rsidR="00087322">
        <w:t>ительных</w:t>
      </w:r>
      <w:r w:rsidRPr="001A665E">
        <w:t xml:space="preserve"> документов в соответствии с законодательством Кыргызской Республики.</w:t>
      </w:r>
    </w:p>
    <w:p w14:paraId="1A61D964" w14:textId="387332DB" w:rsidR="00D92348" w:rsidRPr="009C70B1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C84730" w:rsidRPr="009C70B1">
        <w:rPr>
          <w:bCs/>
        </w:rPr>
        <w:t>.2.</w:t>
      </w:r>
      <w:r w:rsidR="00087322">
        <w:rPr>
          <w:bCs/>
        </w:rPr>
        <w:t>3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М</w:t>
      </w:r>
      <w:r w:rsidR="00D92348" w:rsidRPr="009C70B1">
        <w:rPr>
          <w:bCs/>
        </w:rPr>
        <w:t xml:space="preserve">ожет досрочно прекратить </w:t>
      </w:r>
      <w:r w:rsidR="00CC7A66">
        <w:rPr>
          <w:bCs/>
        </w:rPr>
        <w:t>С</w:t>
      </w:r>
      <w:r w:rsidR="00D92348" w:rsidRPr="009C70B1">
        <w:rPr>
          <w:bCs/>
        </w:rPr>
        <w:t xml:space="preserve">оглашение в случае ненадлежащего исполнения </w:t>
      </w:r>
      <w:r w:rsidR="00CC7A66">
        <w:rPr>
          <w:bCs/>
        </w:rPr>
        <w:t>Частным партнером</w:t>
      </w:r>
      <w:r w:rsidR="00D92348" w:rsidRPr="009C70B1">
        <w:rPr>
          <w:bCs/>
        </w:rPr>
        <w:t xml:space="preserve"> обязательств по настоящему </w:t>
      </w:r>
      <w:r w:rsidR="00CC7A66">
        <w:rPr>
          <w:bCs/>
        </w:rPr>
        <w:t>С</w:t>
      </w:r>
      <w:r w:rsidR="00D92348" w:rsidRPr="009C70B1">
        <w:rPr>
          <w:bCs/>
        </w:rPr>
        <w:t>оглашению;</w:t>
      </w:r>
    </w:p>
    <w:p w14:paraId="2301FB95" w14:textId="6D43A94E" w:rsidR="00DF1D52" w:rsidRPr="009C70B1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D92348" w:rsidRPr="009C70B1">
        <w:rPr>
          <w:bCs/>
        </w:rPr>
        <w:t>.2.</w:t>
      </w:r>
      <w:r w:rsidR="00087322">
        <w:rPr>
          <w:bCs/>
        </w:rPr>
        <w:t>4</w:t>
      </w:r>
      <w:r w:rsidR="00D92348" w:rsidRPr="009C70B1">
        <w:rPr>
          <w:bCs/>
        </w:rPr>
        <w:t>.</w:t>
      </w:r>
      <w:r w:rsidR="00F8542A" w:rsidRPr="009C70B1">
        <w:rPr>
          <w:bCs/>
        </w:rPr>
        <w:tab/>
      </w:r>
      <w:r w:rsidR="00C84730" w:rsidRPr="009C70B1">
        <w:rPr>
          <w:bCs/>
        </w:rPr>
        <w:t>О</w:t>
      </w:r>
      <w:r w:rsidR="00D92348" w:rsidRPr="009C70B1">
        <w:rPr>
          <w:bCs/>
        </w:rPr>
        <w:t xml:space="preserve">существляет мониторинг и контроль за ходом реализации настоящего </w:t>
      </w:r>
      <w:r w:rsidR="00CC7A66">
        <w:rPr>
          <w:bCs/>
        </w:rPr>
        <w:t>С</w:t>
      </w:r>
      <w:r w:rsidR="00D92348" w:rsidRPr="009C70B1">
        <w:rPr>
          <w:bCs/>
        </w:rPr>
        <w:t xml:space="preserve">оглашения и </w:t>
      </w:r>
      <w:r w:rsidR="00CC7A66">
        <w:rPr>
          <w:bCs/>
        </w:rPr>
        <w:t>П</w:t>
      </w:r>
      <w:r w:rsidR="00D92348" w:rsidRPr="009C70B1">
        <w:rPr>
          <w:bCs/>
        </w:rPr>
        <w:t>роекта;</w:t>
      </w:r>
      <w:r w:rsidR="001A60FD" w:rsidRPr="009C70B1">
        <w:rPr>
          <w:bCs/>
        </w:rPr>
        <w:t xml:space="preserve"> </w:t>
      </w:r>
    </w:p>
    <w:p w14:paraId="35D797E3" w14:textId="6DE8314D" w:rsidR="00D92348" w:rsidRPr="009C70B1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C84730" w:rsidRPr="009C70B1">
        <w:rPr>
          <w:bCs/>
        </w:rPr>
        <w:t>.2.</w:t>
      </w:r>
      <w:r w:rsidR="00087322">
        <w:rPr>
          <w:bCs/>
        </w:rPr>
        <w:t>5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В</w:t>
      </w:r>
      <w:r w:rsidR="00D92348" w:rsidRPr="009C70B1">
        <w:rPr>
          <w:bCs/>
        </w:rPr>
        <w:t xml:space="preserve"> случае выявления нарушений, допущенных </w:t>
      </w:r>
      <w:r w:rsidR="00CC7A66">
        <w:rPr>
          <w:bCs/>
        </w:rPr>
        <w:t>Частным партнером</w:t>
      </w:r>
      <w:r w:rsidR="00D92348" w:rsidRPr="009C70B1">
        <w:rPr>
          <w:bCs/>
        </w:rPr>
        <w:t xml:space="preserve"> в ходе реализации настоящего </w:t>
      </w:r>
      <w:r w:rsidR="00CC7A66">
        <w:rPr>
          <w:bCs/>
        </w:rPr>
        <w:t>С</w:t>
      </w:r>
      <w:r w:rsidR="00D92348" w:rsidRPr="009C70B1">
        <w:rPr>
          <w:bCs/>
        </w:rPr>
        <w:t xml:space="preserve">оглашения, выносит обязательные для исполнения </w:t>
      </w:r>
      <w:r w:rsidR="00CC7A66">
        <w:rPr>
          <w:bCs/>
        </w:rPr>
        <w:t>Частным партнером</w:t>
      </w:r>
      <w:r w:rsidR="00D92348" w:rsidRPr="009C70B1">
        <w:rPr>
          <w:bCs/>
        </w:rPr>
        <w:t xml:space="preserve"> предложения (претензии); </w:t>
      </w:r>
    </w:p>
    <w:p w14:paraId="5D8735D8" w14:textId="59C4FB68" w:rsidR="00CA2C5C" w:rsidRPr="009C70B1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CA2C5C" w:rsidRPr="009C70B1">
        <w:rPr>
          <w:bCs/>
        </w:rPr>
        <w:t>.2.</w:t>
      </w:r>
      <w:r w:rsidR="00087322">
        <w:rPr>
          <w:bCs/>
        </w:rPr>
        <w:t>6</w:t>
      </w:r>
      <w:r w:rsidR="00CA2C5C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Т</w:t>
      </w:r>
      <w:r w:rsidR="00CA2C5C" w:rsidRPr="009C70B1">
        <w:rPr>
          <w:bCs/>
        </w:rPr>
        <w:t xml:space="preserve">ребует надлежащего и своевременного исполнения </w:t>
      </w:r>
      <w:r w:rsidR="00CC7A66">
        <w:rPr>
          <w:bCs/>
        </w:rPr>
        <w:t>Частным партнером</w:t>
      </w:r>
      <w:r w:rsidR="00CA2C5C" w:rsidRPr="009C70B1">
        <w:rPr>
          <w:bCs/>
        </w:rPr>
        <w:t xml:space="preserve"> обязательств по настоящему </w:t>
      </w:r>
      <w:r w:rsidR="00CC7A66">
        <w:rPr>
          <w:bCs/>
        </w:rPr>
        <w:t>С</w:t>
      </w:r>
      <w:r w:rsidR="00CA2C5C" w:rsidRPr="009C70B1">
        <w:rPr>
          <w:bCs/>
        </w:rPr>
        <w:t>оглашению;</w:t>
      </w:r>
    </w:p>
    <w:p w14:paraId="0A7CE0A9" w14:textId="5D57EF7F" w:rsidR="00CA2C5C" w:rsidRPr="009C70B1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CA2C5C" w:rsidRPr="009C70B1">
        <w:rPr>
          <w:bCs/>
        </w:rPr>
        <w:t>.2.</w:t>
      </w:r>
      <w:r w:rsidR="00087322">
        <w:rPr>
          <w:bCs/>
        </w:rPr>
        <w:t>7</w:t>
      </w:r>
      <w:r w:rsidR="00CA2C5C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В</w:t>
      </w:r>
      <w:r w:rsidR="00CA2C5C" w:rsidRPr="009C70B1">
        <w:rPr>
          <w:bCs/>
        </w:rPr>
        <w:t xml:space="preserve">носит предложения о внесении изменений и/или дополнений в настоящее </w:t>
      </w:r>
      <w:r w:rsidR="00CC7A66">
        <w:rPr>
          <w:bCs/>
        </w:rPr>
        <w:t>С</w:t>
      </w:r>
      <w:r w:rsidR="00CA2C5C" w:rsidRPr="009C70B1">
        <w:rPr>
          <w:bCs/>
        </w:rPr>
        <w:t>оглашение;</w:t>
      </w:r>
    </w:p>
    <w:p w14:paraId="5E2ECE0D" w14:textId="3C33F83F" w:rsidR="00CA2C5C" w:rsidRPr="009C70B1" w:rsidRDefault="0012268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4</w:t>
      </w:r>
      <w:r w:rsidR="00CA2C5C" w:rsidRPr="009C70B1">
        <w:rPr>
          <w:bCs/>
        </w:rPr>
        <w:t>.2.</w:t>
      </w:r>
      <w:r w:rsidR="00087322">
        <w:rPr>
          <w:bCs/>
        </w:rPr>
        <w:t>8</w:t>
      </w:r>
      <w:r w:rsidR="00C84730" w:rsidRPr="009C70B1">
        <w:rPr>
          <w:bCs/>
        </w:rPr>
        <w:t xml:space="preserve">. </w:t>
      </w:r>
      <w:r w:rsidR="00F8542A" w:rsidRPr="009C70B1">
        <w:rPr>
          <w:bCs/>
        </w:rPr>
        <w:tab/>
      </w:r>
      <w:r w:rsidR="00C84730" w:rsidRPr="009C70B1">
        <w:rPr>
          <w:bCs/>
        </w:rPr>
        <w:t>О</w:t>
      </w:r>
      <w:r w:rsidR="00CA2C5C" w:rsidRPr="009C70B1">
        <w:rPr>
          <w:bCs/>
        </w:rPr>
        <w:t>существляет иные права, установленные законодательством Кыргызской Республики.</w:t>
      </w:r>
    </w:p>
    <w:p w14:paraId="6CAADAA8" w14:textId="69C7A666" w:rsidR="002E15E4" w:rsidRPr="009C70B1" w:rsidRDefault="00122686" w:rsidP="001723CF">
      <w:pPr>
        <w:pStyle w:val="Bodytext30"/>
        <w:spacing w:before="0" w:after="0" w:line="240" w:lineRule="auto"/>
        <w:ind w:firstLine="709"/>
        <w:jc w:val="both"/>
        <w:rPr>
          <w:rStyle w:val="s0"/>
          <w:color w:val="auto"/>
        </w:rPr>
      </w:pPr>
      <w:r w:rsidRPr="009C70B1">
        <w:rPr>
          <w:bCs/>
        </w:rPr>
        <w:t>4</w:t>
      </w:r>
      <w:r w:rsidR="00CA2C5C" w:rsidRPr="009C70B1">
        <w:rPr>
          <w:bCs/>
        </w:rPr>
        <w:t>.</w:t>
      </w:r>
      <w:r w:rsidR="00CC7A66">
        <w:rPr>
          <w:bCs/>
        </w:rPr>
        <w:t>2</w:t>
      </w:r>
      <w:r w:rsidR="00CA2C5C" w:rsidRPr="009C70B1">
        <w:rPr>
          <w:bCs/>
        </w:rPr>
        <w:t>.</w:t>
      </w:r>
      <w:r w:rsidR="00087322">
        <w:rPr>
          <w:bCs/>
        </w:rPr>
        <w:t>9</w:t>
      </w:r>
      <w:r w:rsidR="00C84730" w:rsidRPr="009C70B1">
        <w:rPr>
          <w:bCs/>
        </w:rPr>
        <w:t>.</w:t>
      </w:r>
      <w:r w:rsidR="000F10D7" w:rsidRPr="009C70B1">
        <w:rPr>
          <w:bCs/>
        </w:rPr>
        <w:tab/>
        <w:t>Выполняет функции заказчика – застройщика по</w:t>
      </w:r>
      <w:r w:rsidR="002E15E4" w:rsidRPr="009C70B1">
        <w:rPr>
          <w:bCs/>
        </w:rPr>
        <w:t xml:space="preserve"> контролю и приемке завершенного строительством объектов </w:t>
      </w:r>
      <w:r w:rsidR="001A665E">
        <w:rPr>
          <w:bCs/>
        </w:rPr>
        <w:t>П</w:t>
      </w:r>
      <w:r w:rsidR="00906A7B" w:rsidRPr="009C70B1">
        <w:rPr>
          <w:bCs/>
        </w:rPr>
        <w:t xml:space="preserve">роекта </w:t>
      </w:r>
      <w:r w:rsidR="002E15E4" w:rsidRPr="009C70B1">
        <w:rPr>
          <w:rStyle w:val="s0"/>
          <w:color w:val="auto"/>
        </w:rPr>
        <w:t>и сдачи Государственной приемочной комиссии.</w:t>
      </w:r>
    </w:p>
    <w:p w14:paraId="4ECFB9D9" w14:textId="7B220BD7" w:rsidR="00122686" w:rsidRPr="009C70B1" w:rsidRDefault="002E15E4" w:rsidP="001723CF">
      <w:pPr>
        <w:pStyle w:val="Bodytext30"/>
        <w:spacing w:before="0" w:after="0" w:line="240" w:lineRule="auto"/>
        <w:ind w:firstLine="709"/>
        <w:jc w:val="both"/>
        <w:rPr>
          <w:rStyle w:val="s0"/>
          <w:color w:val="auto"/>
        </w:rPr>
      </w:pPr>
      <w:r w:rsidRPr="009C70B1">
        <w:rPr>
          <w:bCs/>
        </w:rPr>
        <w:t>4.3.</w:t>
      </w:r>
      <w:r w:rsidR="00087322">
        <w:rPr>
          <w:bCs/>
        </w:rPr>
        <w:t>10</w:t>
      </w:r>
      <w:r w:rsidRPr="009C70B1">
        <w:rPr>
          <w:bCs/>
        </w:rPr>
        <w:t>.</w:t>
      </w:r>
      <w:r w:rsidR="00087322">
        <w:rPr>
          <w:bCs/>
        </w:rPr>
        <w:t xml:space="preserve"> </w:t>
      </w:r>
      <w:r w:rsidRPr="009C70B1">
        <w:rPr>
          <w:bCs/>
        </w:rPr>
        <w:t xml:space="preserve">Подготовит </w:t>
      </w:r>
      <w:r w:rsidR="00122686" w:rsidRPr="009C70B1">
        <w:rPr>
          <w:bCs/>
        </w:rPr>
        <w:t>эксплуатационн</w:t>
      </w:r>
      <w:r w:rsidRPr="009C70B1">
        <w:rPr>
          <w:bCs/>
        </w:rPr>
        <w:t xml:space="preserve">ый </w:t>
      </w:r>
      <w:r w:rsidR="00122686" w:rsidRPr="009C70B1">
        <w:rPr>
          <w:bCs/>
        </w:rPr>
        <w:t>персонал</w:t>
      </w:r>
      <w:r w:rsidRPr="009C70B1">
        <w:rPr>
          <w:bCs/>
        </w:rPr>
        <w:t xml:space="preserve"> к пуску первого гидроагрегата </w:t>
      </w:r>
      <w:r w:rsidR="001A665E">
        <w:rPr>
          <w:rStyle w:val="s0"/>
          <w:color w:val="auto"/>
        </w:rPr>
        <w:t>П</w:t>
      </w:r>
      <w:r w:rsidR="00906A7B" w:rsidRPr="009C70B1">
        <w:rPr>
          <w:rStyle w:val="s0"/>
          <w:color w:val="auto"/>
        </w:rPr>
        <w:t>роекта по отдельному договору</w:t>
      </w:r>
      <w:r w:rsidRPr="009C70B1">
        <w:rPr>
          <w:rStyle w:val="s0"/>
          <w:color w:val="auto"/>
        </w:rPr>
        <w:t>.</w:t>
      </w:r>
    </w:p>
    <w:bookmarkEnd w:id="3"/>
    <w:p w14:paraId="10D99164" w14:textId="77777777" w:rsidR="002E15E4" w:rsidRPr="009C70B1" w:rsidRDefault="002E15E4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</w:p>
    <w:p w14:paraId="56D26251" w14:textId="00FEDCC5" w:rsidR="001737BC" w:rsidRPr="009C70B1" w:rsidRDefault="00D1194E" w:rsidP="001723CF">
      <w:pPr>
        <w:pStyle w:val="31"/>
        <w:spacing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5. П</w:t>
      </w:r>
      <w:r w:rsidR="00122686" w:rsidRPr="009C70B1">
        <w:rPr>
          <w:b/>
        </w:rPr>
        <w:t>орядок разрешения споров</w:t>
      </w:r>
    </w:p>
    <w:p w14:paraId="326149CE" w14:textId="4CC832B1" w:rsidR="00B645E6" w:rsidRPr="009C70B1" w:rsidRDefault="00D1194E" w:rsidP="001723CF">
      <w:pPr>
        <w:pStyle w:val="31"/>
        <w:shd w:val="clear" w:color="auto" w:fill="auto"/>
        <w:spacing w:after="0" w:line="240" w:lineRule="auto"/>
        <w:ind w:firstLine="709"/>
      </w:pPr>
      <w:r w:rsidRPr="009C70B1">
        <w:t>5</w:t>
      </w:r>
      <w:r w:rsidR="00C71D74" w:rsidRPr="009C70B1">
        <w:t>.</w:t>
      </w:r>
      <w:r w:rsidR="00762C12" w:rsidRPr="009C70B1">
        <w:t>1</w:t>
      </w:r>
      <w:r w:rsidR="00C71D74" w:rsidRPr="009C70B1">
        <w:t xml:space="preserve">. </w:t>
      </w:r>
      <w:r w:rsidR="00536166" w:rsidRPr="009C70B1">
        <w:tab/>
      </w:r>
      <w:r w:rsidRPr="009C70B1">
        <w:t xml:space="preserve">При возникновении между Сторонами споров в связи с толкованием, действительностью или исполнением настоящего </w:t>
      </w:r>
      <w:r w:rsidR="001A665E">
        <w:t>С</w:t>
      </w:r>
      <w:r w:rsidRPr="009C70B1">
        <w:t xml:space="preserve">оглашения или любого его положения, Стороны примут все необходимые меры для разрешения таких споров путем переговоров в течение </w:t>
      </w:r>
      <w:r w:rsidR="001A665E">
        <w:t>20</w:t>
      </w:r>
      <w:r w:rsidR="00B4375E" w:rsidRPr="00317926">
        <w:t xml:space="preserve"> календарных дней</w:t>
      </w:r>
      <w:r w:rsidRPr="00317926">
        <w:t>.</w:t>
      </w:r>
    </w:p>
    <w:p w14:paraId="332C0129" w14:textId="6C67582E" w:rsidR="00D1194E" w:rsidRPr="009C70B1" w:rsidRDefault="00D1194E" w:rsidP="001723CF">
      <w:pPr>
        <w:pStyle w:val="31"/>
        <w:shd w:val="clear" w:color="auto" w:fill="auto"/>
        <w:spacing w:after="0" w:line="240" w:lineRule="auto"/>
        <w:ind w:firstLine="709"/>
      </w:pPr>
      <w:r w:rsidRPr="009C70B1">
        <w:t xml:space="preserve">5.2. </w:t>
      </w:r>
      <w:r w:rsidR="00536166" w:rsidRPr="009C70B1">
        <w:tab/>
      </w:r>
      <w:r w:rsidRPr="009C70B1">
        <w:t xml:space="preserve">При невозможности урегулирования споров путем переговоров Стороны переходят к претензионному порядку урегулирования споров. Сторона, получающая претензию, должна рассмотреть претензию в течение </w:t>
      </w:r>
      <w:r w:rsidR="005E60F0" w:rsidRPr="00317926">
        <w:t>30 календарных дней</w:t>
      </w:r>
      <w:r w:rsidRPr="00317926">
        <w:t xml:space="preserve"> после ее получения и обязана уведомить другую Сторону о своем решении принять претензию или обсудить претензию, или</w:t>
      </w:r>
      <w:r w:rsidRPr="009C70B1">
        <w:t xml:space="preserve"> отказать в удовлетворении претензии.</w:t>
      </w:r>
    </w:p>
    <w:p w14:paraId="3A39E9E1" w14:textId="367E9A23" w:rsidR="00D1194E" w:rsidRPr="009C70B1" w:rsidRDefault="00D1194E" w:rsidP="001723CF">
      <w:pPr>
        <w:pStyle w:val="31"/>
        <w:shd w:val="clear" w:color="auto" w:fill="auto"/>
        <w:spacing w:after="0" w:line="240" w:lineRule="auto"/>
        <w:ind w:firstLine="709"/>
      </w:pPr>
      <w:r w:rsidRPr="009C70B1">
        <w:t xml:space="preserve">5.3. </w:t>
      </w:r>
      <w:r w:rsidR="00536166" w:rsidRPr="009C70B1">
        <w:tab/>
      </w:r>
      <w:r w:rsidRPr="009C70B1">
        <w:t xml:space="preserve">Если возникший спор не урегулирован в соответствии с пунктами </w:t>
      </w:r>
      <w:r w:rsidR="00250F0A" w:rsidRPr="009C70B1">
        <w:t>5</w:t>
      </w:r>
      <w:r w:rsidRPr="009C70B1">
        <w:t xml:space="preserve">.1 и </w:t>
      </w:r>
      <w:r w:rsidR="00250F0A" w:rsidRPr="009C70B1">
        <w:t>5</w:t>
      </w:r>
      <w:r w:rsidRPr="009C70B1">
        <w:t xml:space="preserve">.2 настоящей статьи, такой </w:t>
      </w:r>
      <w:bookmarkStart w:id="4" w:name="_Hlk158289115"/>
      <w:r w:rsidRPr="009C70B1">
        <w:t>спор подлежит разрешению в порядке, установленном законодательством Кыргызской Республики</w:t>
      </w:r>
      <w:r w:rsidR="001A665E">
        <w:t xml:space="preserve"> или в </w:t>
      </w:r>
      <w:r w:rsidR="00087322">
        <w:t>А</w:t>
      </w:r>
      <w:r w:rsidR="001A665E">
        <w:t>рбитражном суде при Торгово-промышленной палате Кыргызской Республики.</w:t>
      </w:r>
    </w:p>
    <w:bookmarkEnd w:id="4"/>
    <w:p w14:paraId="1AD2A984" w14:textId="77777777" w:rsidR="00644B00" w:rsidRDefault="00644B00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</w:p>
    <w:p w14:paraId="21B56A4B" w14:textId="4C96CE05" w:rsidR="00491A45" w:rsidRPr="009C70B1" w:rsidRDefault="00491A45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6. З</w:t>
      </w:r>
      <w:r w:rsidR="006F32C3" w:rsidRPr="009C70B1">
        <w:rPr>
          <w:b/>
        </w:rPr>
        <w:t xml:space="preserve">аявления и гарантии </w:t>
      </w:r>
      <w:r w:rsidR="001A665E">
        <w:rPr>
          <w:b/>
        </w:rPr>
        <w:t>Государственного партнера</w:t>
      </w:r>
    </w:p>
    <w:p w14:paraId="779FE996" w14:textId="63D9340E" w:rsidR="00491A45" w:rsidRPr="009C70B1" w:rsidRDefault="00491A45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6.1. </w:t>
      </w:r>
      <w:r w:rsidR="00536166" w:rsidRPr="009C70B1">
        <w:rPr>
          <w:bCs/>
        </w:rPr>
        <w:tab/>
      </w:r>
      <w:r w:rsidR="001A665E">
        <w:rPr>
          <w:bCs/>
        </w:rPr>
        <w:t>Государственный партнер</w:t>
      </w:r>
      <w:r w:rsidRPr="009C70B1">
        <w:rPr>
          <w:bCs/>
        </w:rPr>
        <w:t xml:space="preserve"> заявляет и гарантирует на дату вступления в силу настоящего </w:t>
      </w:r>
      <w:r w:rsidR="001A665E">
        <w:rPr>
          <w:bCs/>
        </w:rPr>
        <w:t>С</w:t>
      </w:r>
      <w:r w:rsidRPr="009C70B1">
        <w:rPr>
          <w:bCs/>
        </w:rPr>
        <w:t>оглашения, что</w:t>
      </w:r>
      <w:r w:rsidR="00675234" w:rsidRPr="009C70B1">
        <w:rPr>
          <w:bCs/>
        </w:rPr>
        <w:t xml:space="preserve"> </w:t>
      </w:r>
      <w:r w:rsidR="001A665E">
        <w:rPr>
          <w:bCs/>
        </w:rPr>
        <w:t>Государственный партнер</w:t>
      </w:r>
      <w:r w:rsidRPr="009C70B1">
        <w:rPr>
          <w:bCs/>
        </w:rPr>
        <w:t xml:space="preserve"> имеет полномочия заключать и осуществлять настоящее </w:t>
      </w:r>
      <w:r w:rsidR="001A665E">
        <w:rPr>
          <w:bCs/>
        </w:rPr>
        <w:t>С</w:t>
      </w:r>
      <w:r w:rsidRPr="009C70B1">
        <w:rPr>
          <w:bCs/>
        </w:rPr>
        <w:t xml:space="preserve">оглашение и выполнять свои обязательства по настоящему </w:t>
      </w:r>
      <w:r w:rsidR="001A665E">
        <w:rPr>
          <w:bCs/>
        </w:rPr>
        <w:t>С</w:t>
      </w:r>
      <w:r w:rsidRPr="009C70B1">
        <w:rPr>
          <w:bCs/>
        </w:rPr>
        <w:t>оглашению, и что все такие действия надлежащим образом санкционированы им всеми необходимыми процедурами</w:t>
      </w:r>
      <w:r w:rsidR="00675234" w:rsidRPr="009C70B1">
        <w:rPr>
          <w:bCs/>
        </w:rPr>
        <w:t>.</w:t>
      </w:r>
    </w:p>
    <w:p w14:paraId="7BA3C322" w14:textId="02D47FF4" w:rsidR="00491A45" w:rsidRDefault="00491A45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</w:p>
    <w:p w14:paraId="3D30D638" w14:textId="19292590" w:rsidR="001737BC" w:rsidRPr="009C70B1" w:rsidRDefault="00491A45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7.</w:t>
      </w:r>
      <w:r w:rsidR="00AB2E3E" w:rsidRPr="009C70B1">
        <w:rPr>
          <w:b/>
        </w:rPr>
        <w:t xml:space="preserve"> </w:t>
      </w:r>
      <w:r w:rsidRPr="009C70B1">
        <w:rPr>
          <w:b/>
        </w:rPr>
        <w:t>З</w:t>
      </w:r>
      <w:r w:rsidR="006F32C3" w:rsidRPr="009C70B1">
        <w:rPr>
          <w:b/>
        </w:rPr>
        <w:t xml:space="preserve">аявления и гарантии </w:t>
      </w:r>
      <w:r w:rsidR="00CA38E6">
        <w:rPr>
          <w:b/>
        </w:rPr>
        <w:t>Частный партнер</w:t>
      </w:r>
    </w:p>
    <w:p w14:paraId="4C43F4AC" w14:textId="22D126BA" w:rsidR="00491A45" w:rsidRPr="009C70B1" w:rsidRDefault="00491A45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7.1. </w:t>
      </w:r>
      <w:r w:rsidR="00536166" w:rsidRPr="009C70B1">
        <w:rPr>
          <w:bCs/>
        </w:rPr>
        <w:tab/>
      </w:r>
      <w:r w:rsidR="00087322">
        <w:rPr>
          <w:bCs/>
        </w:rPr>
        <w:t>Частный партнер</w:t>
      </w:r>
      <w:r w:rsidRPr="009C70B1">
        <w:rPr>
          <w:bCs/>
        </w:rPr>
        <w:t xml:space="preserve"> заявляет и гарантирует в отношении себя на дату вступления в силу настоящего </w:t>
      </w:r>
      <w:r w:rsidR="00087322">
        <w:rPr>
          <w:bCs/>
        </w:rPr>
        <w:t>С</w:t>
      </w:r>
      <w:r w:rsidRPr="009C70B1">
        <w:rPr>
          <w:bCs/>
        </w:rPr>
        <w:t>оглашения, что:</w:t>
      </w:r>
    </w:p>
    <w:p w14:paraId="660E3BEE" w14:textId="608B8E48" w:rsidR="00491A45" w:rsidRPr="009C70B1" w:rsidRDefault="00491A45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</w:t>
      </w:r>
      <w:r w:rsidR="00087322">
        <w:rPr>
          <w:bCs/>
        </w:rPr>
        <w:t>Частный партнер</w:t>
      </w:r>
      <w:r w:rsidRPr="009C70B1">
        <w:rPr>
          <w:bCs/>
        </w:rPr>
        <w:t xml:space="preserve"> должным образом учрежден, существует на законном основании и соответствует всем предъявляемым требованиям согласно законодательству </w:t>
      </w:r>
      <w:r w:rsidR="005D777F" w:rsidRPr="009C70B1">
        <w:rPr>
          <w:bCs/>
        </w:rPr>
        <w:t xml:space="preserve">Кыргызской </w:t>
      </w:r>
      <w:r w:rsidRPr="009C70B1">
        <w:rPr>
          <w:bCs/>
        </w:rPr>
        <w:t xml:space="preserve">Республики, наделен законными полномочиями на осуществление хозяйственной деятельности в </w:t>
      </w:r>
      <w:r w:rsidR="005D777F" w:rsidRPr="009C70B1">
        <w:rPr>
          <w:bCs/>
        </w:rPr>
        <w:t>Кыргызской Республике</w:t>
      </w:r>
      <w:r w:rsidRPr="009C70B1">
        <w:rPr>
          <w:bCs/>
        </w:rPr>
        <w:t>;</w:t>
      </w:r>
    </w:p>
    <w:p w14:paraId="48E9AEEF" w14:textId="0A70AFCC" w:rsidR="006F32C3" w:rsidRPr="009C70B1" w:rsidRDefault="00491A45" w:rsidP="001723CF">
      <w:pPr>
        <w:pStyle w:val="af3"/>
        <w:tabs>
          <w:tab w:val="left" w:pos="1418"/>
        </w:tabs>
        <w:ind w:left="0" w:firstLine="709"/>
        <w:contextualSpacing w:val="0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9C70B1">
        <w:rPr>
          <w:bCs/>
          <w:sz w:val="28"/>
          <w:szCs w:val="28"/>
        </w:rPr>
        <w:t xml:space="preserve">- </w:t>
      </w:r>
      <w:r w:rsidR="00087322" w:rsidRPr="00087322">
        <w:rPr>
          <w:rStyle w:val="s1"/>
          <w:b w:val="0"/>
          <w:bCs w:val="0"/>
          <w:color w:val="auto"/>
          <w:sz w:val="28"/>
          <w:szCs w:val="28"/>
        </w:rPr>
        <w:t>Частный партнер</w:t>
      </w:r>
      <w:r w:rsidR="006F32C3" w:rsidRPr="00087322">
        <w:rPr>
          <w:rStyle w:val="s1"/>
          <w:b w:val="0"/>
          <w:bCs w:val="0"/>
          <w:color w:val="auto"/>
          <w:sz w:val="28"/>
          <w:szCs w:val="28"/>
        </w:rPr>
        <w:t xml:space="preserve"> </w:t>
      </w:r>
      <w:r w:rsidR="006F32C3" w:rsidRPr="009C70B1">
        <w:rPr>
          <w:rStyle w:val="s1"/>
          <w:b w:val="0"/>
          <w:color w:val="auto"/>
          <w:sz w:val="28"/>
          <w:szCs w:val="28"/>
        </w:rPr>
        <w:t xml:space="preserve">наделен полномочиями на заключение и исполнение настоящего </w:t>
      </w:r>
      <w:r w:rsidR="00087322">
        <w:rPr>
          <w:rStyle w:val="s1"/>
          <w:b w:val="0"/>
          <w:color w:val="auto"/>
          <w:sz w:val="28"/>
          <w:szCs w:val="28"/>
        </w:rPr>
        <w:t>С</w:t>
      </w:r>
      <w:r w:rsidR="006F32C3" w:rsidRPr="009C70B1">
        <w:rPr>
          <w:rStyle w:val="s1"/>
          <w:b w:val="0"/>
          <w:color w:val="auto"/>
          <w:sz w:val="28"/>
          <w:szCs w:val="28"/>
        </w:rPr>
        <w:t xml:space="preserve">оглашения, а также на выполнение своих обязательств по настоящему </w:t>
      </w:r>
      <w:r w:rsidR="00087322">
        <w:rPr>
          <w:rStyle w:val="s1"/>
          <w:b w:val="0"/>
          <w:color w:val="auto"/>
          <w:sz w:val="28"/>
          <w:szCs w:val="28"/>
        </w:rPr>
        <w:t>С</w:t>
      </w:r>
      <w:r w:rsidR="006F32C3" w:rsidRPr="009C70B1">
        <w:rPr>
          <w:rStyle w:val="s1"/>
          <w:b w:val="0"/>
          <w:color w:val="auto"/>
          <w:sz w:val="28"/>
          <w:szCs w:val="28"/>
        </w:rPr>
        <w:t>оглашению и совершение всех действий, которые были должным образом, согласованы с его стороны в соответствии со всеми необходимыми процедурами;</w:t>
      </w:r>
    </w:p>
    <w:p w14:paraId="3CDB5283" w14:textId="2307EE4B" w:rsidR="00491A45" w:rsidRPr="009C70B1" w:rsidRDefault="00491A45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настоящее </w:t>
      </w:r>
      <w:r w:rsidR="00087322">
        <w:rPr>
          <w:bCs/>
        </w:rPr>
        <w:t>С</w:t>
      </w:r>
      <w:r w:rsidRPr="009C70B1">
        <w:rPr>
          <w:bCs/>
        </w:rPr>
        <w:t xml:space="preserve">оглашение заключено </w:t>
      </w:r>
      <w:r w:rsidR="00087322">
        <w:rPr>
          <w:bCs/>
        </w:rPr>
        <w:t>Частным партнером</w:t>
      </w:r>
      <w:r w:rsidRPr="009C70B1">
        <w:rPr>
          <w:bCs/>
        </w:rPr>
        <w:t xml:space="preserve"> надлежащим образом и на законных основаниях и составляет законное, действительное и юридически обязательное для него обязательство, которое может быть приведено в исполнение в соответствии с его условиями;</w:t>
      </w:r>
    </w:p>
    <w:p w14:paraId="411AF472" w14:textId="10EDE2B2" w:rsidR="006F32C3" w:rsidRPr="009C70B1" w:rsidRDefault="006F32C3" w:rsidP="001723CF">
      <w:pPr>
        <w:pStyle w:val="af3"/>
        <w:tabs>
          <w:tab w:val="left" w:pos="1418"/>
        </w:tabs>
        <w:ind w:left="0" w:firstLine="709"/>
        <w:contextualSpacing w:val="0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9C70B1">
        <w:rPr>
          <w:rStyle w:val="s1"/>
          <w:b w:val="0"/>
          <w:color w:val="auto"/>
          <w:sz w:val="28"/>
          <w:szCs w:val="28"/>
        </w:rPr>
        <w:lastRenderedPageBreak/>
        <w:t xml:space="preserve">- против </w:t>
      </w:r>
      <w:r w:rsidR="00087322">
        <w:rPr>
          <w:rStyle w:val="s1"/>
          <w:b w:val="0"/>
          <w:color w:val="auto"/>
          <w:sz w:val="28"/>
          <w:szCs w:val="28"/>
        </w:rPr>
        <w:t>Частного партнера</w:t>
      </w:r>
      <w:r w:rsidRPr="009C70B1">
        <w:rPr>
          <w:rStyle w:val="s1"/>
          <w:b w:val="0"/>
          <w:color w:val="auto"/>
          <w:sz w:val="28"/>
          <w:szCs w:val="28"/>
        </w:rPr>
        <w:t xml:space="preserve"> не предъявлено никаких исков, не возбуждено никаких судебных дел, не осуществляются никакие разбирательства или расследования и не существует угрозы совершения таких действий против него любым судом, арбитражем или государственным органом, которые бы по отдельности или в совокупности могли привести к каким-либо значительным неблагоприятным последствиям для его хозяйственной деятельности, активов, финансового или иного положения или к ослаблению его способности выполнять свои обязательства по настоящему </w:t>
      </w:r>
      <w:r w:rsidR="00087322">
        <w:rPr>
          <w:rStyle w:val="s1"/>
          <w:b w:val="0"/>
          <w:color w:val="auto"/>
          <w:sz w:val="28"/>
          <w:szCs w:val="28"/>
        </w:rPr>
        <w:t>С</w:t>
      </w:r>
      <w:r w:rsidRPr="009C70B1">
        <w:rPr>
          <w:rStyle w:val="s1"/>
          <w:b w:val="0"/>
          <w:color w:val="auto"/>
          <w:sz w:val="28"/>
          <w:szCs w:val="28"/>
        </w:rPr>
        <w:t xml:space="preserve">оглашению. </w:t>
      </w:r>
      <w:r w:rsidR="00087322">
        <w:rPr>
          <w:rStyle w:val="s1"/>
          <w:b w:val="0"/>
          <w:color w:val="auto"/>
          <w:sz w:val="28"/>
          <w:szCs w:val="28"/>
        </w:rPr>
        <w:t>Частному партнеру</w:t>
      </w:r>
      <w:r w:rsidRPr="009C70B1">
        <w:rPr>
          <w:rStyle w:val="s1"/>
          <w:b w:val="0"/>
          <w:color w:val="auto"/>
          <w:sz w:val="28"/>
          <w:szCs w:val="28"/>
        </w:rPr>
        <w:t xml:space="preserve"> не известно ни о каких нарушениях или не исполнении по каким бы то ни было распоряжениям, постановлениям, приказам или запретам со стороны любого суда, арбитража или любого государственного органа, которые могли бы привести к любым значительным неблагоприятным последствиям;</w:t>
      </w:r>
    </w:p>
    <w:p w14:paraId="7EE8A888" w14:textId="5E10AEA7" w:rsidR="006F32C3" w:rsidRPr="009C70B1" w:rsidRDefault="006F32C3" w:rsidP="001723CF">
      <w:pPr>
        <w:pStyle w:val="af3"/>
        <w:tabs>
          <w:tab w:val="left" w:pos="1418"/>
        </w:tabs>
        <w:ind w:left="0" w:firstLine="709"/>
        <w:contextualSpacing w:val="0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9C70B1">
        <w:rPr>
          <w:rStyle w:val="s1"/>
          <w:b w:val="0"/>
          <w:color w:val="auto"/>
          <w:sz w:val="28"/>
          <w:szCs w:val="28"/>
        </w:rPr>
        <w:t xml:space="preserve">- </w:t>
      </w:r>
      <w:r w:rsidR="00087322">
        <w:rPr>
          <w:rStyle w:val="s1"/>
          <w:b w:val="0"/>
          <w:color w:val="auto"/>
          <w:sz w:val="28"/>
          <w:szCs w:val="28"/>
        </w:rPr>
        <w:t>Частный партнер</w:t>
      </w:r>
      <w:r w:rsidRPr="009C70B1">
        <w:rPr>
          <w:rStyle w:val="s1"/>
          <w:b w:val="0"/>
          <w:color w:val="auto"/>
          <w:sz w:val="28"/>
          <w:szCs w:val="28"/>
        </w:rPr>
        <w:t xml:space="preserve"> соблюдал все применимое к нему законодательство, в связи с чем к нему не применялись никакие штрафы, санкции, судебные запреты и против него не возбуждалась уголовная ответственность;</w:t>
      </w:r>
    </w:p>
    <w:p w14:paraId="37AB6473" w14:textId="2F45D597" w:rsidR="00D60F6C" w:rsidRDefault="00491A45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63410E">
        <w:rPr>
          <w:bCs/>
        </w:rPr>
        <w:t xml:space="preserve">- ни одно из заявлений или заверений </w:t>
      </w:r>
      <w:r w:rsidR="00087322">
        <w:rPr>
          <w:bCs/>
        </w:rPr>
        <w:t>Частного партнера</w:t>
      </w:r>
      <w:r w:rsidRPr="0063410E">
        <w:rPr>
          <w:bCs/>
        </w:rPr>
        <w:t xml:space="preserve">, включенных в настоящее </w:t>
      </w:r>
      <w:r w:rsidR="00087322">
        <w:rPr>
          <w:bCs/>
        </w:rPr>
        <w:t>С</w:t>
      </w:r>
      <w:r w:rsidRPr="0063410E">
        <w:rPr>
          <w:bCs/>
        </w:rPr>
        <w:t xml:space="preserve">оглашение, не содержит никаких ложных утверждений о фактах (которые на дату заключения настоящего </w:t>
      </w:r>
      <w:r w:rsidR="00087322">
        <w:rPr>
          <w:bCs/>
        </w:rPr>
        <w:t>С</w:t>
      </w:r>
      <w:r w:rsidRPr="0063410E">
        <w:rPr>
          <w:bCs/>
        </w:rPr>
        <w:t xml:space="preserve">оглашения известны или должны быть известны </w:t>
      </w:r>
      <w:r w:rsidR="00087322">
        <w:rPr>
          <w:bCs/>
        </w:rPr>
        <w:t>Частному партнеру</w:t>
      </w:r>
      <w:r w:rsidRPr="0063410E">
        <w:rPr>
          <w:bCs/>
        </w:rPr>
        <w:t xml:space="preserve">) и не упускает каких-либо фактов (которые на дату заключения настоящего </w:t>
      </w:r>
      <w:r w:rsidR="00087322">
        <w:rPr>
          <w:bCs/>
        </w:rPr>
        <w:t>С</w:t>
      </w:r>
      <w:r w:rsidRPr="0063410E">
        <w:rPr>
          <w:bCs/>
        </w:rPr>
        <w:t xml:space="preserve">оглашения известны или должны быть известны </w:t>
      </w:r>
      <w:r w:rsidR="00087322">
        <w:rPr>
          <w:bCs/>
        </w:rPr>
        <w:t>Частному партнеру</w:t>
      </w:r>
      <w:r w:rsidRPr="0063410E">
        <w:rPr>
          <w:bCs/>
        </w:rPr>
        <w:t>), необходимых для обеспечения того, чтобы такие заявления и заверения не вводили в заблуждение с учетом обстоятельств, в которых они были сделаны и даны</w:t>
      </w:r>
      <w:r w:rsidR="00D60F6C" w:rsidRPr="0063410E">
        <w:rPr>
          <w:bCs/>
        </w:rPr>
        <w:t>.</w:t>
      </w:r>
    </w:p>
    <w:p w14:paraId="42774D84" w14:textId="77777777" w:rsidR="00644B00" w:rsidRPr="009C70B1" w:rsidRDefault="00644B00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29A94A37" w14:textId="0B062646" w:rsidR="00491A45" w:rsidRPr="009C70B1" w:rsidRDefault="00491A45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8. О</w:t>
      </w:r>
      <w:r w:rsidR="00671AAE" w:rsidRPr="009C70B1">
        <w:rPr>
          <w:b/>
        </w:rPr>
        <w:t>тветственность сторон</w:t>
      </w:r>
    </w:p>
    <w:p w14:paraId="4A70B148" w14:textId="2DD81BB3" w:rsidR="00491A45" w:rsidRPr="009C70B1" w:rsidRDefault="00491A45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8.1. </w:t>
      </w:r>
      <w:r w:rsidR="00536166" w:rsidRPr="009C70B1">
        <w:rPr>
          <w:bCs/>
        </w:rPr>
        <w:tab/>
      </w:r>
      <w:r w:rsidRPr="009C70B1">
        <w:rPr>
          <w:bCs/>
        </w:rPr>
        <w:t xml:space="preserve">Стороны обязуются возместить затраты, понесенные одной из Сторон, в случае неисполнения или ненадлежащего исполнения виновной Стороной обязательств по </w:t>
      </w:r>
      <w:r w:rsidR="00087322">
        <w:rPr>
          <w:bCs/>
        </w:rPr>
        <w:t>С</w:t>
      </w:r>
      <w:r w:rsidRPr="009C70B1">
        <w:rPr>
          <w:bCs/>
        </w:rPr>
        <w:t xml:space="preserve">оглашению, в соответствии с настоящим </w:t>
      </w:r>
      <w:r w:rsidR="00087322">
        <w:rPr>
          <w:bCs/>
        </w:rPr>
        <w:t>С</w:t>
      </w:r>
      <w:r w:rsidRPr="009C70B1">
        <w:rPr>
          <w:bCs/>
        </w:rPr>
        <w:t>оглашением и законодательством Кыргызской Республики.</w:t>
      </w:r>
    </w:p>
    <w:p w14:paraId="40090D04" w14:textId="77777777" w:rsidR="00644B00" w:rsidRDefault="00644B00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</w:p>
    <w:p w14:paraId="61718186" w14:textId="46DDA4D3" w:rsidR="00491A45" w:rsidRPr="009C70B1" w:rsidRDefault="00491A45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9. О</w:t>
      </w:r>
      <w:r w:rsidR="007D05B4" w:rsidRPr="009C70B1">
        <w:rPr>
          <w:b/>
        </w:rPr>
        <w:t>храна окружающей среды</w:t>
      </w:r>
      <w:r w:rsidR="00264A8F" w:rsidRPr="009C70B1">
        <w:rPr>
          <w:b/>
        </w:rPr>
        <w:t xml:space="preserve"> и безопасность</w:t>
      </w:r>
    </w:p>
    <w:p w14:paraId="0230ED6F" w14:textId="1A11A8E7" w:rsidR="00264A8F" w:rsidRPr="009C70B1" w:rsidRDefault="00264A8F" w:rsidP="001723CF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9C70B1">
        <w:rPr>
          <w:rStyle w:val="s1"/>
          <w:b w:val="0"/>
          <w:color w:val="auto"/>
          <w:sz w:val="28"/>
          <w:szCs w:val="28"/>
        </w:rPr>
        <w:t>9.1.</w:t>
      </w:r>
      <w:r w:rsidRPr="009C70B1">
        <w:rPr>
          <w:rStyle w:val="s1"/>
          <w:color w:val="auto"/>
          <w:sz w:val="28"/>
          <w:szCs w:val="28"/>
        </w:rPr>
        <w:t xml:space="preserve"> </w:t>
      </w:r>
      <w:r w:rsidR="005D777F" w:rsidRPr="009C70B1">
        <w:rPr>
          <w:rStyle w:val="s1"/>
          <w:color w:val="auto"/>
          <w:sz w:val="28"/>
          <w:szCs w:val="28"/>
        </w:rPr>
        <w:tab/>
      </w:r>
      <w:r w:rsidR="00087322">
        <w:rPr>
          <w:rStyle w:val="s1"/>
          <w:b w:val="0"/>
          <w:color w:val="auto"/>
          <w:sz w:val="28"/>
          <w:szCs w:val="28"/>
        </w:rPr>
        <w:t>Частный партнер</w:t>
      </w:r>
      <w:r w:rsidR="00F512F2" w:rsidRPr="009C70B1">
        <w:rPr>
          <w:rStyle w:val="s1"/>
          <w:b w:val="0"/>
          <w:color w:val="auto"/>
          <w:sz w:val="28"/>
          <w:szCs w:val="28"/>
        </w:rPr>
        <w:t xml:space="preserve"> осуществляет свою деятельность в соответствии с законодательством Кыргызской Республики в области охраны окружающей среды, а также настоящим </w:t>
      </w:r>
      <w:r w:rsidR="00087322">
        <w:rPr>
          <w:rStyle w:val="s1"/>
          <w:b w:val="0"/>
          <w:color w:val="auto"/>
          <w:sz w:val="28"/>
          <w:szCs w:val="28"/>
        </w:rPr>
        <w:t>С</w:t>
      </w:r>
      <w:r w:rsidR="00F512F2" w:rsidRPr="009C70B1">
        <w:rPr>
          <w:rStyle w:val="s1"/>
          <w:b w:val="0"/>
          <w:color w:val="auto"/>
          <w:sz w:val="28"/>
          <w:szCs w:val="28"/>
        </w:rPr>
        <w:t>оглашением.</w:t>
      </w:r>
    </w:p>
    <w:p w14:paraId="5322B913" w14:textId="24192CEF" w:rsidR="00F512F2" w:rsidRPr="009C70B1" w:rsidRDefault="00264A8F" w:rsidP="001723CF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9C70B1">
        <w:rPr>
          <w:rStyle w:val="s1"/>
          <w:b w:val="0"/>
          <w:color w:val="auto"/>
          <w:sz w:val="28"/>
          <w:szCs w:val="28"/>
        </w:rPr>
        <w:t xml:space="preserve">9.2. </w:t>
      </w:r>
      <w:r w:rsidR="005D777F" w:rsidRPr="009C70B1">
        <w:rPr>
          <w:rStyle w:val="s1"/>
          <w:b w:val="0"/>
          <w:color w:val="auto"/>
          <w:sz w:val="28"/>
          <w:szCs w:val="28"/>
        </w:rPr>
        <w:tab/>
      </w:r>
      <w:r w:rsidR="005E60F0" w:rsidRPr="009C70B1">
        <w:rPr>
          <w:rStyle w:val="s1"/>
          <w:b w:val="0"/>
          <w:color w:val="auto"/>
          <w:sz w:val="28"/>
          <w:szCs w:val="28"/>
        </w:rPr>
        <w:t xml:space="preserve">В случае, если при строительстве </w:t>
      </w:r>
      <w:r w:rsidR="00087322">
        <w:rPr>
          <w:rStyle w:val="s1"/>
          <w:b w:val="0"/>
          <w:color w:val="auto"/>
          <w:sz w:val="28"/>
          <w:szCs w:val="28"/>
        </w:rPr>
        <w:t>П</w:t>
      </w:r>
      <w:r w:rsidR="005E60F0" w:rsidRPr="009C70B1">
        <w:rPr>
          <w:rStyle w:val="s1"/>
          <w:b w:val="0"/>
          <w:color w:val="auto"/>
          <w:sz w:val="28"/>
          <w:szCs w:val="28"/>
        </w:rPr>
        <w:t xml:space="preserve">роекта, будет нанесен ущерб окружающей среде, ущерб жизни и здоровью физических лиц, ущерб имуществу физических лиц и/или юридических лиц Кыргызской Республики, то такой ущерб подлежит возмещению </w:t>
      </w:r>
      <w:r w:rsidR="00087322">
        <w:rPr>
          <w:rStyle w:val="s1"/>
          <w:b w:val="0"/>
          <w:color w:val="auto"/>
          <w:sz w:val="28"/>
          <w:szCs w:val="28"/>
        </w:rPr>
        <w:t>Частным партнером</w:t>
      </w:r>
      <w:r w:rsidR="005E60F0" w:rsidRPr="009C70B1">
        <w:rPr>
          <w:rStyle w:val="s1"/>
          <w:b w:val="0"/>
          <w:color w:val="auto"/>
          <w:sz w:val="28"/>
          <w:szCs w:val="28"/>
        </w:rPr>
        <w:t xml:space="preserve"> в соответствии с требованиями законодательства Кыргызской Республики в сфере охраны окружающей среды.</w:t>
      </w:r>
    </w:p>
    <w:p w14:paraId="1596EA21" w14:textId="49F5227F" w:rsidR="0033565C" w:rsidRPr="009C70B1" w:rsidRDefault="0033565C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</w:p>
    <w:p w14:paraId="5C39402C" w14:textId="59F717BC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10. Н</w:t>
      </w:r>
      <w:r w:rsidR="00264A8F" w:rsidRPr="009C70B1">
        <w:rPr>
          <w:b/>
        </w:rPr>
        <w:t>алоги и платежи</w:t>
      </w:r>
    </w:p>
    <w:p w14:paraId="1288A819" w14:textId="04A91903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lastRenderedPageBreak/>
        <w:t xml:space="preserve">10.1. </w:t>
      </w:r>
      <w:r w:rsidR="00536166" w:rsidRPr="009C70B1">
        <w:rPr>
          <w:bCs/>
        </w:rPr>
        <w:tab/>
      </w:r>
      <w:r w:rsidR="00087322">
        <w:rPr>
          <w:bCs/>
        </w:rPr>
        <w:t>Частный партнер</w:t>
      </w:r>
      <w:r w:rsidRPr="009C70B1">
        <w:rPr>
          <w:bCs/>
        </w:rPr>
        <w:t xml:space="preserve"> обязуется платить налоги и другие обязательные платежи в бюджет в соответствии с налоговым законодательством Кыргызской Республики.</w:t>
      </w:r>
    </w:p>
    <w:p w14:paraId="7F3E68DB" w14:textId="18498383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5746E612" w14:textId="162698E9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 xml:space="preserve">Статья 11. </w:t>
      </w:r>
      <w:r w:rsidR="00264A8F" w:rsidRPr="009C70B1">
        <w:rPr>
          <w:b/>
        </w:rPr>
        <w:t>Защита инвестиций</w:t>
      </w:r>
    </w:p>
    <w:p w14:paraId="34451F38" w14:textId="3DC41FB0" w:rsidR="00264A8F" w:rsidRPr="009C70B1" w:rsidRDefault="008868B6" w:rsidP="001723CF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9C70B1">
        <w:rPr>
          <w:rFonts w:ascii="Times New Roman" w:hAnsi="Times New Roman" w:cs="Times New Roman"/>
          <w:bCs/>
          <w:sz w:val="28"/>
          <w:szCs w:val="28"/>
        </w:rPr>
        <w:t xml:space="preserve">11.1. </w:t>
      </w:r>
      <w:r w:rsidR="00536166" w:rsidRPr="009C70B1">
        <w:rPr>
          <w:rFonts w:ascii="Times New Roman" w:hAnsi="Times New Roman" w:cs="Times New Roman"/>
          <w:bCs/>
          <w:sz w:val="28"/>
          <w:szCs w:val="28"/>
        </w:rPr>
        <w:tab/>
      </w:r>
      <w:r w:rsidR="00087322">
        <w:rPr>
          <w:rFonts w:ascii="Times New Roman" w:hAnsi="Times New Roman" w:cs="Times New Roman"/>
          <w:bCs/>
          <w:sz w:val="28"/>
          <w:szCs w:val="28"/>
        </w:rPr>
        <w:t>Государственный партнер</w:t>
      </w:r>
      <w:r w:rsidRPr="009C70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A8F" w:rsidRPr="009C70B1">
        <w:rPr>
          <w:rStyle w:val="s1"/>
          <w:b w:val="0"/>
          <w:color w:val="auto"/>
          <w:sz w:val="28"/>
          <w:szCs w:val="28"/>
        </w:rPr>
        <w:t xml:space="preserve">принимает меры по защите инвестиций (капиталовложений), связанных с </w:t>
      </w:r>
      <w:r w:rsidR="00087322">
        <w:rPr>
          <w:rStyle w:val="s1"/>
          <w:b w:val="0"/>
          <w:color w:val="auto"/>
          <w:sz w:val="28"/>
          <w:szCs w:val="28"/>
        </w:rPr>
        <w:t>П</w:t>
      </w:r>
      <w:r w:rsidR="00264A8F" w:rsidRPr="009C70B1">
        <w:rPr>
          <w:rStyle w:val="s1"/>
          <w:b w:val="0"/>
          <w:color w:val="auto"/>
          <w:sz w:val="28"/>
          <w:szCs w:val="28"/>
        </w:rPr>
        <w:t>роектом, в соответствии с законодательством Кыргызской Республики.</w:t>
      </w:r>
    </w:p>
    <w:p w14:paraId="607E452C" w14:textId="06423057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4BAD2399" w14:textId="4CA7E47D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12. К</w:t>
      </w:r>
      <w:r w:rsidR="00264A8F" w:rsidRPr="009C70B1">
        <w:rPr>
          <w:b/>
        </w:rPr>
        <w:t>онфиденциальность</w:t>
      </w:r>
    </w:p>
    <w:p w14:paraId="19555736" w14:textId="35219714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12.1. </w:t>
      </w:r>
      <w:r w:rsidR="00536166" w:rsidRPr="009C70B1">
        <w:rPr>
          <w:bCs/>
        </w:rPr>
        <w:tab/>
      </w:r>
      <w:r w:rsidRPr="009C70B1">
        <w:rPr>
          <w:bCs/>
        </w:rPr>
        <w:t xml:space="preserve">Стороны в соответствии с законодательством Кыргызской Республики соблюдают условия конфиденциальности по всем документам, информации и отчетам, относящимся к работе по реализации настоящего </w:t>
      </w:r>
      <w:r w:rsidR="00087322">
        <w:rPr>
          <w:bCs/>
        </w:rPr>
        <w:t>С</w:t>
      </w:r>
      <w:r w:rsidRPr="009C70B1">
        <w:rPr>
          <w:bCs/>
        </w:rPr>
        <w:t>оглашения, в течение всего срока его действия.</w:t>
      </w:r>
    </w:p>
    <w:p w14:paraId="7F55CC8E" w14:textId="3E960905" w:rsidR="008868B6" w:rsidRPr="009C70B1" w:rsidRDefault="008868B6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12.2. </w:t>
      </w:r>
      <w:r w:rsidR="00536166" w:rsidRPr="009C70B1">
        <w:rPr>
          <w:bCs/>
        </w:rPr>
        <w:tab/>
      </w:r>
      <w:r w:rsidRPr="009C70B1">
        <w:rPr>
          <w:bCs/>
        </w:rPr>
        <w:t xml:space="preserve">Ни одна из Сторон без получения письменного согласия другой Стороны не вправе раскрывать информацию, передаваемую Сторонами друг другу в ходе реализации </w:t>
      </w:r>
      <w:r w:rsidR="00EF08A5">
        <w:rPr>
          <w:bCs/>
        </w:rPr>
        <w:t>П</w:t>
      </w:r>
      <w:r w:rsidRPr="009C70B1">
        <w:rPr>
          <w:bCs/>
        </w:rPr>
        <w:t xml:space="preserve">роекта, или иную информацию, считающуюся конфиденциальной и связанную с осуществлением </w:t>
      </w:r>
      <w:r w:rsidR="00EF08A5">
        <w:rPr>
          <w:bCs/>
        </w:rPr>
        <w:t>П</w:t>
      </w:r>
      <w:r w:rsidRPr="009C70B1">
        <w:rPr>
          <w:bCs/>
        </w:rPr>
        <w:t>роекта, кроме случаев:</w:t>
      </w:r>
    </w:p>
    <w:p w14:paraId="19956B6F" w14:textId="77777777" w:rsidR="008868B6" w:rsidRPr="009C70B1" w:rsidRDefault="008868B6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- когда информация используется в ходе судебного разбирательства;</w:t>
      </w:r>
    </w:p>
    <w:p w14:paraId="144740F1" w14:textId="14DC9215" w:rsidR="008868B6" w:rsidRPr="009C70B1" w:rsidRDefault="008868B6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когда информация представляется третьим лицам, оказывающим услуги одной из Сторон по </w:t>
      </w:r>
      <w:r w:rsidR="00EF08A5">
        <w:rPr>
          <w:bCs/>
        </w:rPr>
        <w:t>С</w:t>
      </w:r>
      <w:r w:rsidRPr="009C70B1">
        <w:rPr>
          <w:bCs/>
        </w:rPr>
        <w:t>оглашению, при условии, что такое третье лицо берет на себя обязательство по соблюдению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p w14:paraId="0C931932" w14:textId="73FDF214" w:rsidR="008868B6" w:rsidRPr="009C70B1" w:rsidRDefault="008868B6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когда информация представляется банку или иной финансовой организации, у которой Сторона по </w:t>
      </w:r>
      <w:r w:rsidR="00EF08A5">
        <w:rPr>
          <w:bCs/>
        </w:rPr>
        <w:t>С</w:t>
      </w:r>
      <w:r w:rsidRPr="009C70B1">
        <w:rPr>
          <w:bCs/>
        </w:rPr>
        <w:t>оглашению получает финансовые средства, при условии, что такой банк или финансовая организация берут на себя обязательство по соблюдению условий конфиденциальности такой информации;</w:t>
      </w:r>
    </w:p>
    <w:p w14:paraId="023A5D1F" w14:textId="0AFFFAA0" w:rsidR="008868B6" w:rsidRPr="009C70B1" w:rsidRDefault="008868B6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когда информация представляется налоговым или иным уполномоченным государственным органам Кыргызской Республики, которые имеют доступ к любой информации, в том числе являющейся банковской тайной, относящейся к любым банковским счетам </w:t>
      </w:r>
      <w:r w:rsidR="00EF08A5">
        <w:rPr>
          <w:bCs/>
        </w:rPr>
        <w:t>Частного партнера</w:t>
      </w:r>
      <w:r w:rsidRPr="009C70B1">
        <w:rPr>
          <w:bCs/>
        </w:rPr>
        <w:t>, в том числе открытым в иностранных банках за пределами Кыргызской Республики;</w:t>
      </w:r>
    </w:p>
    <w:p w14:paraId="193E2A53" w14:textId="7DAE4989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- когда </w:t>
      </w:r>
      <w:r w:rsidR="00EF08A5">
        <w:rPr>
          <w:bCs/>
        </w:rPr>
        <w:t>Государственный партнер</w:t>
      </w:r>
      <w:r w:rsidRPr="009C70B1">
        <w:rPr>
          <w:bCs/>
        </w:rPr>
        <w:t xml:space="preserve"> </w:t>
      </w:r>
      <w:r w:rsidR="00AE4F79" w:rsidRPr="009C70B1">
        <w:rPr>
          <w:rStyle w:val="s0"/>
        </w:rPr>
        <w:t xml:space="preserve">публикует в средствах массовой информации нормативные правовые акты, относящиеся к реализации </w:t>
      </w:r>
      <w:r w:rsidR="00EF08A5">
        <w:rPr>
          <w:rStyle w:val="s0"/>
        </w:rPr>
        <w:t>П</w:t>
      </w:r>
      <w:r w:rsidR="00AE4F79" w:rsidRPr="009C70B1">
        <w:rPr>
          <w:rStyle w:val="s0"/>
        </w:rPr>
        <w:t xml:space="preserve">роекта, по которому заключено </w:t>
      </w:r>
      <w:r w:rsidR="00EF08A5">
        <w:rPr>
          <w:rStyle w:val="s0"/>
        </w:rPr>
        <w:t>С</w:t>
      </w:r>
      <w:r w:rsidR="00AE4F79" w:rsidRPr="009C70B1">
        <w:rPr>
          <w:rStyle w:val="s0"/>
        </w:rPr>
        <w:t xml:space="preserve">оглашение. При этом </w:t>
      </w:r>
      <w:r w:rsidR="00EF08A5">
        <w:rPr>
          <w:rStyle w:val="s0"/>
        </w:rPr>
        <w:t xml:space="preserve">Государственный партнер </w:t>
      </w:r>
      <w:r w:rsidR="00AE4F79" w:rsidRPr="009C70B1">
        <w:rPr>
          <w:rStyle w:val="s0"/>
        </w:rPr>
        <w:t xml:space="preserve">вправе публиковать только информацию о сумме инвестиций, регионе реализации, количестве создаваемых рабочих мест и наименовании </w:t>
      </w:r>
      <w:r w:rsidR="00EF08A5">
        <w:rPr>
          <w:rStyle w:val="s0"/>
        </w:rPr>
        <w:t>П</w:t>
      </w:r>
      <w:r w:rsidR="00AE4F79" w:rsidRPr="009C70B1">
        <w:rPr>
          <w:rStyle w:val="s0"/>
        </w:rPr>
        <w:t>роекта</w:t>
      </w:r>
      <w:r w:rsidRPr="009C70B1">
        <w:rPr>
          <w:bCs/>
        </w:rPr>
        <w:t>.</w:t>
      </w:r>
    </w:p>
    <w:p w14:paraId="1B15959A" w14:textId="2618EAF8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24FB0483" w14:textId="1DEE07F7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13. П</w:t>
      </w:r>
      <w:r w:rsidR="00D452E0" w:rsidRPr="009C70B1">
        <w:rPr>
          <w:b/>
        </w:rPr>
        <w:t>рименимое право</w:t>
      </w:r>
    </w:p>
    <w:p w14:paraId="38153B8B" w14:textId="4FA6D4F7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lastRenderedPageBreak/>
        <w:t>13.1.</w:t>
      </w:r>
      <w:r w:rsidRPr="009C70B1">
        <w:t xml:space="preserve"> </w:t>
      </w:r>
      <w:r w:rsidR="00536166" w:rsidRPr="009C70B1">
        <w:tab/>
      </w:r>
      <w:r w:rsidRPr="009C70B1">
        <w:rPr>
          <w:bCs/>
        </w:rPr>
        <w:t xml:space="preserve">Настоящее </w:t>
      </w:r>
      <w:r w:rsidR="00EF08A5">
        <w:rPr>
          <w:bCs/>
        </w:rPr>
        <w:t>С</w:t>
      </w:r>
      <w:r w:rsidRPr="009C70B1">
        <w:rPr>
          <w:bCs/>
        </w:rPr>
        <w:t xml:space="preserve">оглашение и другие соглашения (договоры, контракты), подписанные на основе настоящего </w:t>
      </w:r>
      <w:r w:rsidR="00EF08A5">
        <w:rPr>
          <w:bCs/>
        </w:rPr>
        <w:t>С</w:t>
      </w:r>
      <w:r w:rsidRPr="009C70B1">
        <w:rPr>
          <w:bCs/>
        </w:rPr>
        <w:t>оглашения, регулируется в соответствии с законодательством Кыргызской Республики.</w:t>
      </w:r>
    </w:p>
    <w:p w14:paraId="610185CD" w14:textId="1276F646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7FEBDDDC" w14:textId="77777777" w:rsidR="00D452E0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14. С</w:t>
      </w:r>
      <w:r w:rsidR="00D452E0" w:rsidRPr="009C70B1">
        <w:rPr>
          <w:b/>
        </w:rPr>
        <w:t xml:space="preserve">рок действия и вступление </w:t>
      </w:r>
    </w:p>
    <w:p w14:paraId="78D28503" w14:textId="4440A7B1" w:rsidR="008868B6" w:rsidRPr="009C70B1" w:rsidRDefault="00EF08A5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>
        <w:rPr>
          <w:b/>
        </w:rPr>
        <w:t>С</w:t>
      </w:r>
      <w:r w:rsidR="00D452E0" w:rsidRPr="009C70B1">
        <w:rPr>
          <w:b/>
        </w:rPr>
        <w:t>оглашения в силу</w:t>
      </w:r>
    </w:p>
    <w:p w14:paraId="7E71BC62" w14:textId="3D912006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14.1. </w:t>
      </w:r>
      <w:r w:rsidR="00536166" w:rsidRPr="009C70B1">
        <w:rPr>
          <w:bCs/>
        </w:rPr>
        <w:tab/>
      </w:r>
      <w:r w:rsidRPr="009C70B1">
        <w:rPr>
          <w:bCs/>
        </w:rPr>
        <w:t xml:space="preserve">Настоящее </w:t>
      </w:r>
      <w:r w:rsidR="00EF08A5">
        <w:rPr>
          <w:bCs/>
        </w:rPr>
        <w:t>С</w:t>
      </w:r>
      <w:r w:rsidRPr="009C70B1">
        <w:rPr>
          <w:bCs/>
        </w:rPr>
        <w:t>оглашение вступает в силу в день его подписания всеми Сторонами (далее – дата вступления в силу) и действует до полного исполнения Сторонами своих обязательств.</w:t>
      </w:r>
    </w:p>
    <w:p w14:paraId="34418EF7" w14:textId="521668C7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40BE8C56" w14:textId="7C410CDC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15. Г</w:t>
      </w:r>
      <w:r w:rsidR="006F2A90" w:rsidRPr="009C70B1">
        <w:rPr>
          <w:b/>
        </w:rPr>
        <w:t xml:space="preserve">арантии стабильности </w:t>
      </w:r>
      <w:r w:rsidR="00EF08A5">
        <w:rPr>
          <w:b/>
        </w:rPr>
        <w:t>С</w:t>
      </w:r>
      <w:r w:rsidR="006F2A90" w:rsidRPr="009C70B1">
        <w:rPr>
          <w:b/>
        </w:rPr>
        <w:t>оглашения</w:t>
      </w:r>
    </w:p>
    <w:p w14:paraId="5972641D" w14:textId="60FE85AB" w:rsidR="006F2A90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</w:pPr>
      <w:r w:rsidRPr="009C70B1">
        <w:rPr>
          <w:bCs/>
        </w:rPr>
        <w:t xml:space="preserve">15.1. </w:t>
      </w:r>
      <w:r w:rsidR="00536166" w:rsidRPr="009C70B1">
        <w:rPr>
          <w:bCs/>
        </w:rPr>
        <w:tab/>
      </w:r>
      <w:r w:rsidR="006F2A90" w:rsidRPr="009C70B1">
        <w:t xml:space="preserve">Условия </w:t>
      </w:r>
      <w:r w:rsidR="00EF08A5">
        <w:t>С</w:t>
      </w:r>
      <w:r w:rsidR="006F2A90" w:rsidRPr="009C70B1">
        <w:t xml:space="preserve">оглашения, заключенного между </w:t>
      </w:r>
      <w:r w:rsidR="00EF08A5">
        <w:t>Государственным партнером</w:t>
      </w:r>
      <w:r w:rsidR="006F2A90" w:rsidRPr="009C70B1">
        <w:t xml:space="preserve"> и </w:t>
      </w:r>
      <w:r w:rsidR="00EF08A5">
        <w:t>Частным партнером</w:t>
      </w:r>
      <w:r w:rsidR="006F2A90" w:rsidRPr="009C70B1">
        <w:t xml:space="preserve">, остаются неизменными до окончания срока действия настоящего </w:t>
      </w:r>
      <w:r w:rsidR="00EF08A5">
        <w:t>С</w:t>
      </w:r>
      <w:r w:rsidR="006F2A90" w:rsidRPr="009C70B1">
        <w:t xml:space="preserve">оглашения, за исключением случаев, предусмотренных законодательством Кыргызской Республики, или когда изменения и дополнения в настоящее </w:t>
      </w:r>
      <w:r w:rsidR="00EF08A5">
        <w:t>С</w:t>
      </w:r>
      <w:r w:rsidR="006F2A90" w:rsidRPr="009C70B1">
        <w:t>оглашение вносятся по соглашению Сторон.</w:t>
      </w:r>
    </w:p>
    <w:p w14:paraId="52459B67" w14:textId="3340EFC6" w:rsidR="008868B6" w:rsidRPr="009C70B1" w:rsidRDefault="008868B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0E3AC525" w14:textId="603F3C17" w:rsidR="00C43140" w:rsidRPr="009C70B1" w:rsidRDefault="00C43140" w:rsidP="001723CF">
      <w:pPr>
        <w:pStyle w:val="Bodytext3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16. У</w:t>
      </w:r>
      <w:r w:rsidR="006F2A90" w:rsidRPr="009C70B1">
        <w:rPr>
          <w:b/>
        </w:rPr>
        <w:t>ведомления</w:t>
      </w:r>
    </w:p>
    <w:p w14:paraId="7D1E996B" w14:textId="7D75FF81" w:rsidR="00C43140" w:rsidRPr="009C70B1" w:rsidRDefault="00C43140" w:rsidP="00EF08A5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16.1.</w:t>
      </w:r>
      <w:r w:rsidR="00536166" w:rsidRPr="009C70B1">
        <w:rPr>
          <w:bCs/>
        </w:rPr>
        <w:tab/>
      </w:r>
      <w:r w:rsidRPr="009C70B1">
        <w:rPr>
          <w:bCs/>
        </w:rPr>
        <w:t xml:space="preserve"> Уведомление, одобрение, согласование и иные</w:t>
      </w:r>
      <w:r w:rsidR="005D777F" w:rsidRPr="009C70B1">
        <w:rPr>
          <w:bCs/>
        </w:rPr>
        <w:t xml:space="preserve"> </w:t>
      </w:r>
      <w:r w:rsidRPr="009C70B1">
        <w:rPr>
          <w:bCs/>
        </w:rPr>
        <w:t>сообщения,</w:t>
      </w:r>
      <w:r w:rsidR="005D777F" w:rsidRPr="009C70B1">
        <w:rPr>
          <w:bCs/>
        </w:rPr>
        <w:t xml:space="preserve"> </w:t>
      </w:r>
      <w:r w:rsidRPr="009C70B1">
        <w:rPr>
          <w:bCs/>
        </w:rPr>
        <w:t xml:space="preserve">подаваемые на основании или в связи с реализацией настоящего </w:t>
      </w:r>
      <w:r w:rsidR="00EF08A5">
        <w:rPr>
          <w:bCs/>
        </w:rPr>
        <w:t>С</w:t>
      </w:r>
      <w:r w:rsidRPr="009C70B1">
        <w:rPr>
          <w:bCs/>
        </w:rPr>
        <w:t>оглашения (в настоящем пункте именуются «Уведомление»):</w:t>
      </w:r>
    </w:p>
    <w:p w14:paraId="19F0A7AB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- должны быть составлены в письменном виде на русском языке;</w:t>
      </w:r>
    </w:p>
    <w:p w14:paraId="405D0019" w14:textId="116101B8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- должны быть доставлены из рук в руки или направлены по почте с предоплатой почтового сбора и отметкой или регистрацией доставки на адрес адресата, или же направлены по телексу или факсимильной связи на номер телекса или факса адресата, который указан в пункте 16.2. настоящей статьи, и с отметкой, что оно адресуется указанному лицу, или же на такие другие адреса, номера телексов или факсов и(или) с отметкой, что оно адресуется такому другому лицу, какие могут время от времени указываться любой из сторон в Уведомлении, подаваемом в соответствии с настоящим пунктом;</w:t>
      </w:r>
    </w:p>
    <w:p w14:paraId="4AD982AB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- во избежание каких-либо сомнений, направленное по электронной почте Уведомление считается недействительным.</w:t>
      </w:r>
    </w:p>
    <w:p w14:paraId="1576ADD2" w14:textId="21716011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16.2. </w:t>
      </w:r>
      <w:r w:rsidR="00536166" w:rsidRPr="009C70B1">
        <w:rPr>
          <w:bCs/>
        </w:rPr>
        <w:tab/>
      </w:r>
      <w:r w:rsidRPr="009C70B1">
        <w:rPr>
          <w:bCs/>
        </w:rPr>
        <w:t xml:space="preserve">На дату вступления в силу настоящего </w:t>
      </w:r>
      <w:r w:rsidR="00EF08A5">
        <w:rPr>
          <w:bCs/>
        </w:rPr>
        <w:t>С</w:t>
      </w:r>
      <w:r w:rsidRPr="009C70B1">
        <w:rPr>
          <w:bCs/>
        </w:rPr>
        <w:t>оглашения каждая Сторона имеет следующие реквизиты:</w:t>
      </w:r>
    </w:p>
    <w:p w14:paraId="04F700A6" w14:textId="64D83EC6" w:rsidR="00C43140" w:rsidRPr="009C70B1" w:rsidRDefault="00EF08A5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>
        <w:rPr>
          <w:bCs/>
        </w:rPr>
        <w:t>Государственный партнер</w:t>
      </w:r>
      <w:r w:rsidR="00C43140" w:rsidRPr="009C70B1">
        <w:rPr>
          <w:bCs/>
        </w:rPr>
        <w:t>:</w:t>
      </w:r>
    </w:p>
    <w:p w14:paraId="12E08BFE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Адрес: [*]</w:t>
      </w:r>
    </w:p>
    <w:p w14:paraId="4B673EC7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Факс: [*]</w:t>
      </w:r>
    </w:p>
    <w:p w14:paraId="52E03846" w14:textId="634AB796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Кому: [*]</w:t>
      </w:r>
    </w:p>
    <w:p w14:paraId="4471D879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</w:p>
    <w:p w14:paraId="143076F8" w14:textId="4432170E" w:rsidR="00C43140" w:rsidRPr="009C70B1" w:rsidRDefault="00EF08A5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>
        <w:rPr>
          <w:bCs/>
        </w:rPr>
        <w:t>Частный партнер</w:t>
      </w:r>
      <w:r w:rsidR="00C43140" w:rsidRPr="009C70B1">
        <w:rPr>
          <w:bCs/>
        </w:rPr>
        <w:t>:</w:t>
      </w:r>
    </w:p>
    <w:p w14:paraId="2250C696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Адрес: [*]</w:t>
      </w:r>
    </w:p>
    <w:p w14:paraId="0FDF2EB4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Факс: [*]</w:t>
      </w:r>
    </w:p>
    <w:p w14:paraId="000F6A70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Кому: [*]</w:t>
      </w:r>
    </w:p>
    <w:p w14:paraId="5A6EE46D" w14:textId="7DC4DCB8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</w:p>
    <w:p w14:paraId="5FFEA5ED" w14:textId="4A85014B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16.3. </w:t>
      </w:r>
      <w:r w:rsidR="00536166" w:rsidRPr="009C70B1">
        <w:rPr>
          <w:bCs/>
        </w:rPr>
        <w:tab/>
      </w:r>
      <w:r w:rsidRPr="009C70B1">
        <w:rPr>
          <w:bCs/>
        </w:rPr>
        <w:t>В отсутствие подтверждения более раннего получения любое Уведомление вступает в силу с момента, когда оно считается полученным в соответствии с пунктом 1</w:t>
      </w:r>
      <w:r w:rsidR="008F7FED" w:rsidRPr="009C70B1">
        <w:rPr>
          <w:bCs/>
        </w:rPr>
        <w:t>6</w:t>
      </w:r>
      <w:r w:rsidRPr="009C70B1">
        <w:rPr>
          <w:bCs/>
        </w:rPr>
        <w:t>.4 настоящей статьи.</w:t>
      </w:r>
    </w:p>
    <w:p w14:paraId="47304BF0" w14:textId="6B8F65C5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16.4. </w:t>
      </w:r>
      <w:r w:rsidR="00536166" w:rsidRPr="009C70B1">
        <w:rPr>
          <w:bCs/>
        </w:rPr>
        <w:tab/>
      </w:r>
      <w:r w:rsidRPr="009C70B1">
        <w:rPr>
          <w:bCs/>
        </w:rPr>
        <w:t>С учетом пункта 16.3 Уведомление считается полученным:</w:t>
      </w:r>
    </w:p>
    <w:p w14:paraId="22DE2409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- в случае, когда Уведомление доставлено из рук в руки на адрес адресата - по доставке на такой адрес; или</w:t>
      </w:r>
    </w:p>
    <w:p w14:paraId="3F192BAF" w14:textId="09CA0336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- в случае использования международно</w:t>
      </w:r>
      <w:r w:rsidR="00DF2593" w:rsidRPr="009C70B1">
        <w:rPr>
          <w:bCs/>
        </w:rPr>
        <w:t>й</w:t>
      </w:r>
      <w:r w:rsidRPr="009C70B1">
        <w:rPr>
          <w:bCs/>
        </w:rPr>
        <w:t xml:space="preserve"> </w:t>
      </w:r>
      <w:r w:rsidR="00DF2593" w:rsidRPr="009C70B1">
        <w:rPr>
          <w:bCs/>
        </w:rPr>
        <w:t>обще</w:t>
      </w:r>
      <w:r w:rsidRPr="009C70B1">
        <w:rPr>
          <w:bCs/>
        </w:rPr>
        <w:t>признанной служб</w:t>
      </w:r>
      <w:r w:rsidR="00DF2593" w:rsidRPr="009C70B1">
        <w:rPr>
          <w:bCs/>
        </w:rPr>
        <w:t>ой</w:t>
      </w:r>
      <w:r w:rsidRPr="009C70B1">
        <w:rPr>
          <w:bCs/>
        </w:rPr>
        <w:t xml:space="preserve"> курьерской доставки такое сообщение или документ </w:t>
      </w:r>
      <w:r w:rsidR="00DF2593" w:rsidRPr="009C70B1">
        <w:rPr>
          <w:bCs/>
        </w:rPr>
        <w:t xml:space="preserve">доставлено </w:t>
      </w:r>
      <w:r w:rsidRPr="009C70B1">
        <w:rPr>
          <w:bCs/>
        </w:rPr>
        <w:t>по соответствующему адресу и получила подпись, подтверждающую получение; или</w:t>
      </w:r>
    </w:p>
    <w:p w14:paraId="43ADBE2D" w14:textId="77777777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- в случае отправления по факсу - по получении распечатки протокола передачи данных с факсимильного аппарата, с которого было отправлено Уведомление, с указанием того, что факсимильное сообщение отправлено в полном виде на номер факса получателя.</w:t>
      </w:r>
    </w:p>
    <w:p w14:paraId="7B65A9DF" w14:textId="77403A5D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16.5. </w:t>
      </w:r>
      <w:r w:rsidR="00536166" w:rsidRPr="009C70B1">
        <w:rPr>
          <w:bCs/>
        </w:rPr>
        <w:tab/>
      </w:r>
      <w:r w:rsidRPr="009C70B1">
        <w:rPr>
          <w:bCs/>
        </w:rPr>
        <w:t>Уведомление, полученное или считающееся полученным в соответствии с пунктом 16.4 настоящей статьи, в день, не являющийся рабочим днем, или после 18 часов 00 минут в любой рабочий день по местному времени в месте получения, считается полученным на следующий рабочий день.</w:t>
      </w:r>
    </w:p>
    <w:p w14:paraId="03718FBF" w14:textId="53DCB12B" w:rsidR="00C43140" w:rsidRPr="009C70B1" w:rsidRDefault="00C43140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16.6. </w:t>
      </w:r>
      <w:r w:rsidR="00536166" w:rsidRPr="009C70B1">
        <w:rPr>
          <w:bCs/>
        </w:rPr>
        <w:tab/>
      </w:r>
      <w:r w:rsidRPr="009C70B1">
        <w:rPr>
          <w:bCs/>
        </w:rPr>
        <w:t xml:space="preserve">Каждая Сторона обязуется в двухнедельный срок извещать другую Сторону Уведомлением, направляемым в соответствии с настоящим пунктом в случае, если адрес или факс, указанный в настоящем </w:t>
      </w:r>
      <w:r w:rsidR="00EF08A5">
        <w:rPr>
          <w:bCs/>
        </w:rPr>
        <w:t>С</w:t>
      </w:r>
      <w:r w:rsidRPr="009C70B1">
        <w:rPr>
          <w:bCs/>
        </w:rPr>
        <w:t>оглашении, более не является подходящим для подачи Уведомления.</w:t>
      </w:r>
    </w:p>
    <w:p w14:paraId="22CBBB75" w14:textId="7CE332D8" w:rsidR="00C43140" w:rsidRPr="009C70B1" w:rsidRDefault="00C43140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5342F032" w14:textId="2772934C" w:rsidR="00C43140" w:rsidRPr="009C70B1" w:rsidRDefault="00C43140" w:rsidP="001723CF">
      <w:pPr>
        <w:pStyle w:val="Bodytext30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17. У</w:t>
      </w:r>
      <w:r w:rsidR="0092088F" w:rsidRPr="009C70B1">
        <w:rPr>
          <w:b/>
        </w:rPr>
        <w:t xml:space="preserve">словия расторжения </w:t>
      </w:r>
      <w:r w:rsidR="00EF08A5">
        <w:rPr>
          <w:b/>
        </w:rPr>
        <w:t>С</w:t>
      </w:r>
      <w:r w:rsidR="0092088F" w:rsidRPr="009C70B1">
        <w:rPr>
          <w:b/>
        </w:rPr>
        <w:t>оглашения</w:t>
      </w:r>
    </w:p>
    <w:p w14:paraId="53058B9A" w14:textId="4301A04D" w:rsidR="00C43140" w:rsidRPr="009C70B1" w:rsidRDefault="00C43140" w:rsidP="001723CF">
      <w:pPr>
        <w:pStyle w:val="Bodytext30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17.1.</w:t>
      </w:r>
      <w:r w:rsidR="00536166" w:rsidRPr="009C70B1">
        <w:rPr>
          <w:bCs/>
        </w:rPr>
        <w:tab/>
      </w:r>
      <w:r w:rsidR="0092088F" w:rsidRPr="009C70B1">
        <w:t xml:space="preserve">Настоящее </w:t>
      </w:r>
      <w:r w:rsidR="00EF08A5">
        <w:t>С</w:t>
      </w:r>
      <w:r w:rsidR="0092088F" w:rsidRPr="009C70B1">
        <w:t>оглашение может быть прекращено досрочно по взаимному письменному согласию Сторон</w:t>
      </w:r>
      <w:r w:rsidRPr="009C70B1">
        <w:rPr>
          <w:bCs/>
        </w:rPr>
        <w:t>.</w:t>
      </w:r>
    </w:p>
    <w:p w14:paraId="33228347" w14:textId="34574A82" w:rsidR="00C43140" w:rsidRPr="009C70B1" w:rsidRDefault="00C43140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 xml:space="preserve">17.2. </w:t>
      </w:r>
      <w:r w:rsidR="00536166" w:rsidRPr="009C70B1">
        <w:rPr>
          <w:bCs/>
        </w:rPr>
        <w:tab/>
      </w:r>
      <w:r w:rsidRPr="009C70B1">
        <w:rPr>
          <w:bCs/>
        </w:rPr>
        <w:t xml:space="preserve">Настоящее </w:t>
      </w:r>
      <w:r w:rsidR="00EF08A5">
        <w:rPr>
          <w:bCs/>
        </w:rPr>
        <w:t>С</w:t>
      </w:r>
      <w:r w:rsidRPr="009C70B1">
        <w:rPr>
          <w:bCs/>
        </w:rPr>
        <w:t xml:space="preserve">оглашение может быть прекращено в одностороннем порядке </w:t>
      </w:r>
      <w:r w:rsidR="00EF08A5">
        <w:rPr>
          <w:bCs/>
        </w:rPr>
        <w:t>Государственным партнером</w:t>
      </w:r>
      <w:r w:rsidRPr="009C70B1">
        <w:rPr>
          <w:bCs/>
        </w:rPr>
        <w:t xml:space="preserve"> или </w:t>
      </w:r>
      <w:r w:rsidR="00EF08A5">
        <w:rPr>
          <w:bCs/>
        </w:rPr>
        <w:t>Частным партнером</w:t>
      </w:r>
      <w:r w:rsidRPr="009C70B1">
        <w:rPr>
          <w:bCs/>
        </w:rPr>
        <w:t xml:space="preserve"> по основаниям, указанным в статье </w:t>
      </w:r>
      <w:r w:rsidR="0092088F" w:rsidRPr="009C70B1">
        <w:rPr>
          <w:bCs/>
        </w:rPr>
        <w:t>3</w:t>
      </w:r>
      <w:r w:rsidRPr="009C70B1">
        <w:rPr>
          <w:bCs/>
        </w:rPr>
        <w:t xml:space="preserve"> настоящего </w:t>
      </w:r>
      <w:r w:rsidR="00EF08A5">
        <w:rPr>
          <w:bCs/>
        </w:rPr>
        <w:t>С</w:t>
      </w:r>
      <w:r w:rsidRPr="009C70B1">
        <w:rPr>
          <w:bCs/>
        </w:rPr>
        <w:t>оглашения.</w:t>
      </w:r>
    </w:p>
    <w:p w14:paraId="07173CF2" w14:textId="2189C20B" w:rsidR="0020009F" w:rsidRPr="009C70B1" w:rsidRDefault="0020009F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Cs/>
        </w:rPr>
      </w:pPr>
    </w:p>
    <w:p w14:paraId="09E64189" w14:textId="7E72A891" w:rsidR="0020009F" w:rsidRPr="009C70B1" w:rsidRDefault="0020009F" w:rsidP="001723CF">
      <w:pPr>
        <w:pStyle w:val="Bodytext30"/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18. Я</w:t>
      </w:r>
      <w:r w:rsidR="0092088F" w:rsidRPr="009C70B1">
        <w:rPr>
          <w:b/>
        </w:rPr>
        <w:t xml:space="preserve">зык </w:t>
      </w:r>
      <w:r w:rsidR="00EF08A5">
        <w:rPr>
          <w:b/>
        </w:rPr>
        <w:t>С</w:t>
      </w:r>
      <w:r w:rsidR="0092088F" w:rsidRPr="009C70B1">
        <w:rPr>
          <w:b/>
        </w:rPr>
        <w:t>оглашения</w:t>
      </w:r>
    </w:p>
    <w:p w14:paraId="2D023866" w14:textId="612EB134" w:rsidR="0092088F" w:rsidRPr="009C70B1" w:rsidRDefault="0020009F" w:rsidP="001723CF">
      <w:p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70B1">
        <w:rPr>
          <w:rFonts w:ascii="Times New Roman" w:hAnsi="Times New Roman" w:cs="Times New Roman"/>
          <w:bCs/>
          <w:sz w:val="28"/>
          <w:szCs w:val="28"/>
        </w:rPr>
        <w:t xml:space="preserve">18.1. </w:t>
      </w:r>
      <w:r w:rsidR="00536166" w:rsidRPr="009C70B1">
        <w:rPr>
          <w:rFonts w:ascii="Times New Roman" w:hAnsi="Times New Roman" w:cs="Times New Roman"/>
          <w:bCs/>
          <w:sz w:val="28"/>
          <w:szCs w:val="28"/>
        </w:rPr>
        <w:tab/>
      </w:r>
      <w:r w:rsidR="0092088F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2088F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оглашение заключается в 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двух</w:t>
      </w:r>
      <w:r w:rsidR="00AD6096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088F" w:rsidRPr="009C70B1">
        <w:rPr>
          <w:rFonts w:ascii="Times New Roman" w:hAnsi="Times New Roman" w:cs="Times New Roman"/>
          <w:color w:val="auto"/>
          <w:sz w:val="28"/>
          <w:szCs w:val="28"/>
        </w:rPr>
        <w:t>оригинальных экземплярах на русском язык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2088F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один</w:t>
      </w:r>
      <w:r w:rsidR="0092088F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 экземпляр предназнач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ен</w:t>
      </w:r>
      <w:r w:rsidR="0092088F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Государственного партнера</w:t>
      </w:r>
      <w:r w:rsidR="00AD6096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один</w:t>
      </w:r>
      <w:r w:rsidR="00EF08A5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 экземпляр предназнач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ен</w:t>
      </w:r>
      <w:r w:rsidR="00EF08A5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6096"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Частного партнера</w:t>
      </w:r>
      <w:r w:rsidR="0092088F" w:rsidRPr="009C70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1B77759" w14:textId="595BCD53" w:rsidR="0092088F" w:rsidRPr="009C70B1" w:rsidRDefault="0092088F" w:rsidP="001723CF">
      <w:p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18.2. </w:t>
      </w:r>
      <w:r w:rsidR="00536166" w:rsidRPr="009C70B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C70B1">
        <w:rPr>
          <w:rFonts w:ascii="Times New Roman" w:hAnsi="Times New Roman" w:cs="Times New Roman"/>
          <w:color w:val="auto"/>
          <w:sz w:val="28"/>
          <w:szCs w:val="28"/>
        </w:rPr>
        <w:t xml:space="preserve">Все экземпляры настоящего </w:t>
      </w:r>
      <w:r w:rsidR="00EF08A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9C70B1">
        <w:rPr>
          <w:rFonts w:ascii="Times New Roman" w:hAnsi="Times New Roman" w:cs="Times New Roman"/>
          <w:color w:val="auto"/>
          <w:sz w:val="28"/>
          <w:szCs w:val="28"/>
        </w:rPr>
        <w:t>оглашения являются подлинными и обладают равной юридической силой.</w:t>
      </w:r>
    </w:p>
    <w:p w14:paraId="550FDB9B" w14:textId="0A2A2815" w:rsidR="00821D51" w:rsidRPr="009C70B1" w:rsidRDefault="00821D51" w:rsidP="001723CF">
      <w:pPr>
        <w:pStyle w:val="Bodytext30"/>
        <w:tabs>
          <w:tab w:val="left" w:pos="0"/>
        </w:tabs>
        <w:spacing w:before="0" w:after="0" w:line="240" w:lineRule="auto"/>
        <w:ind w:firstLine="709"/>
        <w:jc w:val="both"/>
        <w:rPr>
          <w:bCs/>
        </w:rPr>
      </w:pPr>
    </w:p>
    <w:p w14:paraId="32DA9EB1" w14:textId="5E1AC2D8" w:rsidR="00821D51" w:rsidRPr="009C70B1" w:rsidRDefault="00821D51" w:rsidP="001723CF">
      <w:pPr>
        <w:pStyle w:val="Bodytext3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>Статья 19. С</w:t>
      </w:r>
      <w:r w:rsidR="00393C17" w:rsidRPr="009C70B1">
        <w:rPr>
          <w:b/>
        </w:rPr>
        <w:t>трахование</w:t>
      </w:r>
    </w:p>
    <w:p w14:paraId="04E3DC29" w14:textId="2BC948E5" w:rsidR="00821D51" w:rsidRPr="009C70B1" w:rsidRDefault="00821D51" w:rsidP="001723CF">
      <w:pPr>
        <w:pStyle w:val="31"/>
        <w:shd w:val="clear" w:color="auto" w:fill="auto"/>
        <w:tabs>
          <w:tab w:val="left" w:pos="0"/>
        </w:tabs>
        <w:spacing w:after="0" w:line="240" w:lineRule="auto"/>
        <w:ind w:right="60" w:firstLine="709"/>
      </w:pPr>
      <w:r w:rsidRPr="009C70B1">
        <w:t xml:space="preserve">19.1. </w:t>
      </w:r>
      <w:r w:rsidR="00536166" w:rsidRPr="009C70B1">
        <w:tab/>
      </w:r>
      <w:r w:rsidR="00EF08A5">
        <w:t>Государственный партнер</w:t>
      </w:r>
      <w:r w:rsidRPr="00644B00">
        <w:t xml:space="preserve"> при </w:t>
      </w:r>
      <w:r w:rsidRPr="009C70B1">
        <w:t xml:space="preserve">необходимости, предусмотрит обязанность </w:t>
      </w:r>
      <w:r w:rsidR="00EF08A5">
        <w:rPr>
          <w:bCs/>
        </w:rPr>
        <w:t>Частного партнера</w:t>
      </w:r>
      <w:r w:rsidRPr="009C70B1">
        <w:rPr>
          <w:b/>
        </w:rPr>
        <w:t xml:space="preserve"> </w:t>
      </w:r>
      <w:r w:rsidRPr="009C70B1">
        <w:t xml:space="preserve">застраховать в страховом обществе риск случайной гибели или случайного повреждения </w:t>
      </w:r>
      <w:r w:rsidR="00980E8A" w:rsidRPr="009C70B1">
        <w:t xml:space="preserve">имущества </w:t>
      </w:r>
      <w:r w:rsidR="00EF08A5">
        <w:rPr>
          <w:bCs/>
          <w:lang w:val="ky-KG"/>
        </w:rPr>
        <w:t>П</w:t>
      </w:r>
      <w:proofErr w:type="spellStart"/>
      <w:r w:rsidRPr="009C70B1">
        <w:rPr>
          <w:bCs/>
        </w:rPr>
        <w:t>роекта</w:t>
      </w:r>
      <w:proofErr w:type="spellEnd"/>
      <w:r w:rsidRPr="009C70B1">
        <w:t xml:space="preserve">, составляющего предмет договора, а также материалов, оборудования и </w:t>
      </w:r>
      <w:r w:rsidRPr="009C70B1">
        <w:lastRenderedPageBreak/>
        <w:t xml:space="preserve">другого имущества, используемых при строительстве, до сдачи </w:t>
      </w:r>
      <w:r w:rsidR="00EF08A5">
        <w:rPr>
          <w:bCs/>
          <w:lang w:val="ky-KG"/>
        </w:rPr>
        <w:t>П</w:t>
      </w:r>
      <w:proofErr w:type="spellStart"/>
      <w:r w:rsidRPr="009C70B1">
        <w:rPr>
          <w:bCs/>
        </w:rPr>
        <w:t>роекта</w:t>
      </w:r>
      <w:proofErr w:type="spellEnd"/>
      <w:r w:rsidRPr="009C70B1">
        <w:t xml:space="preserve"> в эксплуатацию.</w:t>
      </w:r>
    </w:p>
    <w:p w14:paraId="38ABD36C" w14:textId="77777777" w:rsidR="00821D51" w:rsidRPr="009C70B1" w:rsidRDefault="00821D51" w:rsidP="001723CF">
      <w:pPr>
        <w:pStyle w:val="Bodytext3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Cs/>
        </w:rPr>
      </w:pPr>
    </w:p>
    <w:p w14:paraId="3748423A" w14:textId="5E4DB555" w:rsidR="0020009F" w:rsidRPr="009C70B1" w:rsidRDefault="0020009F" w:rsidP="001723CF">
      <w:pPr>
        <w:pStyle w:val="Bodytext30"/>
        <w:tabs>
          <w:tab w:val="left" w:pos="0"/>
        </w:tabs>
        <w:spacing w:before="0" w:after="0" w:line="240" w:lineRule="auto"/>
        <w:ind w:firstLine="709"/>
        <w:jc w:val="center"/>
        <w:rPr>
          <w:b/>
        </w:rPr>
      </w:pPr>
      <w:r w:rsidRPr="009C70B1">
        <w:rPr>
          <w:b/>
        </w:rPr>
        <w:t xml:space="preserve">Статья </w:t>
      </w:r>
      <w:r w:rsidR="00821D51" w:rsidRPr="009C70B1">
        <w:rPr>
          <w:b/>
        </w:rPr>
        <w:t>20</w:t>
      </w:r>
      <w:r w:rsidRPr="009C70B1">
        <w:rPr>
          <w:b/>
        </w:rPr>
        <w:t>. Д</w:t>
      </w:r>
      <w:r w:rsidR="00393C17" w:rsidRPr="009C70B1">
        <w:rPr>
          <w:b/>
        </w:rPr>
        <w:t xml:space="preserve">ополнительные положения </w:t>
      </w:r>
    </w:p>
    <w:p w14:paraId="23B82786" w14:textId="2EDB2A8B" w:rsidR="0020009F" w:rsidRPr="009C70B1" w:rsidRDefault="0020009F" w:rsidP="001723CF">
      <w:pPr>
        <w:pStyle w:val="Bodytext30"/>
        <w:tabs>
          <w:tab w:val="left" w:pos="0"/>
        </w:tabs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2</w:t>
      </w:r>
      <w:r w:rsidR="00895E69" w:rsidRPr="009C70B1">
        <w:rPr>
          <w:bCs/>
        </w:rPr>
        <w:t>0</w:t>
      </w:r>
      <w:r w:rsidRPr="009C70B1">
        <w:rPr>
          <w:bCs/>
        </w:rPr>
        <w:t xml:space="preserve">.1. </w:t>
      </w:r>
      <w:r w:rsidR="00536166" w:rsidRPr="009C70B1">
        <w:rPr>
          <w:bCs/>
        </w:rPr>
        <w:tab/>
      </w:r>
      <w:r w:rsidRPr="009C70B1">
        <w:rPr>
          <w:bCs/>
        </w:rPr>
        <w:t xml:space="preserve">Любые изменения и/или дополнения к настоящему </w:t>
      </w:r>
      <w:r w:rsidR="00EF08A5">
        <w:rPr>
          <w:bCs/>
        </w:rPr>
        <w:t>С</w:t>
      </w:r>
      <w:r w:rsidRPr="009C70B1">
        <w:rPr>
          <w:bCs/>
        </w:rPr>
        <w:t>оглашению будут действительны и иметь силу, только если они оформлены в письменном виде посредством дополнительного соглашения, подписанного каждой из Сторон.</w:t>
      </w:r>
    </w:p>
    <w:p w14:paraId="6AD10D61" w14:textId="6F6ACAA9" w:rsidR="0020009F" w:rsidRPr="009C70B1" w:rsidRDefault="0020009F" w:rsidP="001723CF">
      <w:pPr>
        <w:pStyle w:val="Bodytext30"/>
        <w:tabs>
          <w:tab w:val="left" w:pos="0"/>
        </w:tabs>
        <w:spacing w:before="0" w:after="0" w:line="240" w:lineRule="auto"/>
        <w:ind w:firstLine="709"/>
        <w:jc w:val="both"/>
        <w:rPr>
          <w:bCs/>
        </w:rPr>
      </w:pPr>
      <w:r w:rsidRPr="009C70B1">
        <w:rPr>
          <w:bCs/>
        </w:rPr>
        <w:t>2</w:t>
      </w:r>
      <w:r w:rsidR="00895E69" w:rsidRPr="009C70B1">
        <w:rPr>
          <w:bCs/>
        </w:rPr>
        <w:t>0</w:t>
      </w:r>
      <w:r w:rsidRPr="009C70B1">
        <w:rPr>
          <w:bCs/>
        </w:rPr>
        <w:t xml:space="preserve">.2. </w:t>
      </w:r>
      <w:r w:rsidR="00536166" w:rsidRPr="009C70B1">
        <w:rPr>
          <w:bCs/>
        </w:rPr>
        <w:tab/>
      </w:r>
      <w:r w:rsidRPr="009C70B1">
        <w:rPr>
          <w:bCs/>
        </w:rPr>
        <w:t xml:space="preserve">В случае реорганизации любой из Сторон все права и обязанности Стороны настоящего </w:t>
      </w:r>
      <w:r w:rsidR="00EF08A5">
        <w:rPr>
          <w:bCs/>
        </w:rPr>
        <w:t>С</w:t>
      </w:r>
      <w:r w:rsidRPr="009C70B1">
        <w:rPr>
          <w:bCs/>
        </w:rPr>
        <w:t xml:space="preserve">оглашения переходят к правопреемникам реорганизованной Стороны, и такие правопреемники будут нести все права и обязанности по настоящему </w:t>
      </w:r>
      <w:r w:rsidR="00EF08A5">
        <w:rPr>
          <w:bCs/>
        </w:rPr>
        <w:t>С</w:t>
      </w:r>
      <w:r w:rsidRPr="009C70B1">
        <w:rPr>
          <w:bCs/>
        </w:rPr>
        <w:t xml:space="preserve">оглашению в отношении других Сторон. </w:t>
      </w:r>
    </w:p>
    <w:p w14:paraId="1723A88E" w14:textId="77777777" w:rsidR="00324506" w:rsidRPr="00324506" w:rsidRDefault="0020009F" w:rsidP="00324506">
      <w:pPr>
        <w:pStyle w:val="af7"/>
        <w:ind w:left="0"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745B5">
        <w:rPr>
          <w:rFonts w:ascii="Times New Roman" w:hAnsi="Times New Roman"/>
          <w:bCs/>
          <w:sz w:val="28"/>
          <w:szCs w:val="28"/>
          <w:lang w:val="ru-RU"/>
        </w:rPr>
        <w:t>2</w:t>
      </w:r>
      <w:r w:rsidR="00895E69" w:rsidRPr="000745B5">
        <w:rPr>
          <w:rFonts w:ascii="Times New Roman" w:hAnsi="Times New Roman"/>
          <w:bCs/>
          <w:sz w:val="28"/>
          <w:szCs w:val="28"/>
          <w:lang w:val="ru-RU"/>
        </w:rPr>
        <w:t>0</w:t>
      </w:r>
      <w:r w:rsidRPr="000745B5">
        <w:rPr>
          <w:rFonts w:ascii="Times New Roman" w:hAnsi="Times New Roman"/>
          <w:bCs/>
          <w:sz w:val="28"/>
          <w:szCs w:val="28"/>
          <w:lang w:val="ru-RU"/>
        </w:rPr>
        <w:t>.3</w:t>
      </w:r>
      <w:r w:rsidRPr="000745B5">
        <w:rPr>
          <w:bCs/>
          <w:lang w:val="ru-RU"/>
        </w:rPr>
        <w:t>.</w:t>
      </w:r>
      <w:r w:rsidR="00536166" w:rsidRPr="000745B5">
        <w:rPr>
          <w:bCs/>
          <w:lang w:val="ru-RU"/>
        </w:rPr>
        <w:tab/>
      </w:r>
      <w:r w:rsidR="00324506" w:rsidRPr="00324506">
        <w:rPr>
          <w:rFonts w:ascii="Times New Roman" w:hAnsi="Times New Roman"/>
          <w:sz w:val="28"/>
          <w:szCs w:val="28"/>
          <w:lang w:val="ru-RU"/>
        </w:rPr>
        <w:t>Настоящее Соглашение вместе с приложениями представляют собой целостное и исключительное изложений условий Соглашения между Сторонами. Все предыдущие письменные или устные договоренности, предложения или иные сообщения любого рода, относящиеся к настоящему Соглашению, за исключением случаев, когда они определенно сохранены в настоящем Соглашении и приложениях, по упоминанию или иначе, аннулируются и отменяются.</w:t>
      </w:r>
    </w:p>
    <w:p w14:paraId="5B25A6A7" w14:textId="2CE8E796" w:rsidR="00324506" w:rsidRPr="00324506" w:rsidRDefault="00324506" w:rsidP="00324506">
      <w:pPr>
        <w:pStyle w:val="af7"/>
        <w:spacing w:before="58"/>
        <w:ind w:left="0"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4506">
        <w:rPr>
          <w:rFonts w:ascii="Times New Roman" w:hAnsi="Times New Roman"/>
          <w:b/>
          <w:sz w:val="28"/>
          <w:szCs w:val="28"/>
          <w:lang w:val="ru-RU"/>
        </w:rPr>
        <w:t>В удостоверение чего</w:t>
      </w:r>
      <w:r w:rsidRPr="00324506">
        <w:rPr>
          <w:rFonts w:ascii="Times New Roman" w:hAnsi="Times New Roman"/>
          <w:sz w:val="28"/>
          <w:szCs w:val="28"/>
          <w:lang w:val="ru-RU"/>
        </w:rPr>
        <w:t>, Стороны, выражая намерение взять на себя юридические обязательства, распорядились о подписании настоящего Соглашения в даты, указанные ниже, рядом с их подписями:</w:t>
      </w:r>
    </w:p>
    <w:p w14:paraId="4E772AC3" w14:textId="77777777" w:rsidR="00324506" w:rsidRPr="00324506" w:rsidRDefault="00324506" w:rsidP="00324506">
      <w:pPr>
        <w:pStyle w:val="af7"/>
        <w:spacing w:before="0" w:line="242" w:lineRule="auto"/>
        <w:ind w:left="0" w:right="-1"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24506">
        <w:rPr>
          <w:rFonts w:ascii="Times New Roman" w:hAnsi="Times New Roman"/>
          <w:sz w:val="28"/>
          <w:szCs w:val="28"/>
          <w:lang w:val="ru-RU"/>
        </w:rPr>
        <w:t xml:space="preserve">Скреплено печатью и подписано уполномоченным представителем Государственного партнера _____________________, Г-ном ___________________ в соответствии с решением Государственного партнера от «___» ______________ за №__ </w:t>
      </w:r>
      <w:r w:rsidRPr="00324506">
        <w:rPr>
          <w:rFonts w:ascii="Times New Roman" w:hAnsi="Times New Roman"/>
          <w:i/>
          <w:iCs/>
          <w:sz w:val="28"/>
          <w:szCs w:val="28"/>
          <w:lang w:val="ru-RU"/>
        </w:rPr>
        <w:t>(Примечание: должно быть сделано в соответствии с требованиями делопроизводства, установленного в КР).</w:t>
      </w:r>
    </w:p>
    <w:p w14:paraId="40F9600A" w14:textId="2FAFDD86" w:rsidR="008868B6" w:rsidRPr="00324506" w:rsidRDefault="00324506" w:rsidP="00324506">
      <w:pPr>
        <w:pStyle w:val="Bodytext3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/>
        </w:rPr>
      </w:pPr>
      <w:r w:rsidRPr="00324506">
        <w:t>Подписано и доставлено Частным партнером лично в руки уполномоченным представителем Г-ном _______________ в соответствии с решением от «____» ____________ за №__, выданной уполномоченным лицом Частного партнера</w:t>
      </w:r>
    </w:p>
    <w:p w14:paraId="471A1BA7" w14:textId="244B7455" w:rsidR="00F77CCF" w:rsidRPr="009C70B1" w:rsidRDefault="00F77CCF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/>
        </w:rPr>
      </w:pPr>
    </w:p>
    <w:p w14:paraId="08D21A27" w14:textId="77777777" w:rsidR="00324506" w:rsidRDefault="00324506" w:rsidP="001723CF">
      <w:pPr>
        <w:pStyle w:val="Bodytext30"/>
        <w:shd w:val="clear" w:color="auto" w:fill="auto"/>
        <w:spacing w:before="0" w:after="0" w:line="240" w:lineRule="auto"/>
        <w:ind w:firstLine="709"/>
        <w:jc w:val="both"/>
        <w:rPr>
          <w:b/>
        </w:rPr>
        <w:sectPr w:rsidR="00324506" w:rsidSect="002120C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DBA9E18" w14:textId="3415952F" w:rsidR="00987EED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№ 1</w:t>
      </w:r>
    </w:p>
    <w:p w14:paraId="3B09059D" w14:textId="64293432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</w:p>
    <w:p w14:paraId="1BC44C0A" w14:textId="55DD9DF1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324506">
        <w:rPr>
          <w:b/>
        </w:rPr>
        <w:t>ТЕХНИЧЕСКОЕ ПРЕДЛОЖЕНИЕ И ТРЕБОВАНИЯ К ПРОЕКТУ</w:t>
      </w:r>
    </w:p>
    <w:p w14:paraId="32010F4D" w14:textId="6DB4D443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4D3FFFA2" w14:textId="2B3EB5E8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1FD546C5" w14:textId="5408C3F7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6F52B0BF" w14:textId="768FB6BE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br w:type="page"/>
      </w:r>
    </w:p>
    <w:p w14:paraId="1F9A396E" w14:textId="53D997B7" w:rsidR="00864CA1" w:rsidRDefault="00864CA1" w:rsidP="00864CA1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№ 2</w:t>
      </w:r>
    </w:p>
    <w:p w14:paraId="7A99E69B" w14:textId="77777777" w:rsidR="00864CA1" w:rsidRDefault="00864CA1" w:rsidP="00864CA1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</w:p>
    <w:p w14:paraId="72E73DD1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0003BD58" w14:textId="79245C80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864CA1">
        <w:rPr>
          <w:b/>
        </w:rPr>
        <w:t>ФИНАНСОВОЕ ПРЕДЛОЖЕНИЕ, А ТАКЖЕ ИНАЯ ИНФОРМАЦИЯ ФИНАНСОВОГО ХАРАКТЕРА (ЦЕНЫ, ТАРИФЫ, ВОЗНАГРАЖДЕНИЕ И Т.Д.)</w:t>
      </w:r>
    </w:p>
    <w:p w14:paraId="13902483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6838EFBC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3FDFA005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15419F88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24670704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4A5A7928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02627C68" w14:textId="1F84F291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br w:type="page"/>
      </w:r>
    </w:p>
    <w:p w14:paraId="03EC111A" w14:textId="77777777" w:rsidR="00864CA1" w:rsidRDefault="00864CA1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477B453B" w14:textId="49250562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  <w:r>
        <w:rPr>
          <w:b/>
        </w:rPr>
        <w:t>Приложение № 3</w:t>
      </w:r>
    </w:p>
    <w:p w14:paraId="5F1BB456" w14:textId="77777777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</w:p>
    <w:p w14:paraId="707EB1E3" w14:textId="0D7F8385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324506">
        <w:rPr>
          <w:b/>
        </w:rPr>
        <w:t>ФИНАНСОВАЯ ГАРАНТИЯ РЕАЛИЗАЦИИ ПРОЕКТА ГЧП</w:t>
      </w:r>
    </w:p>
    <w:p w14:paraId="2B058634" w14:textId="0DFA4343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54F30C4F" w14:textId="0B2C2648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37C53F6B" w14:textId="06538874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br w:type="page"/>
      </w:r>
    </w:p>
    <w:p w14:paraId="1B52FC99" w14:textId="0898ECA0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№ 4</w:t>
      </w:r>
    </w:p>
    <w:p w14:paraId="59B12F74" w14:textId="77777777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</w:p>
    <w:p w14:paraId="7D7665FB" w14:textId="4C48538E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324506">
        <w:rPr>
          <w:b/>
        </w:rPr>
        <w:t>ГРАФИК РЕАЛИЗАЦИИ ПРОЕКТА</w:t>
      </w:r>
    </w:p>
    <w:p w14:paraId="42333D27" w14:textId="77777777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4DA67EF7" w14:textId="0DBA4CED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3F25C783" w14:textId="371F99E5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br w:type="page"/>
      </w:r>
    </w:p>
    <w:p w14:paraId="70EE0067" w14:textId="41753690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right"/>
        <w:rPr>
          <w:b/>
        </w:rPr>
      </w:pPr>
      <w:r>
        <w:rPr>
          <w:b/>
        </w:rPr>
        <w:lastRenderedPageBreak/>
        <w:t xml:space="preserve">Приложение № </w:t>
      </w:r>
      <w:r w:rsidR="00AD0868">
        <w:rPr>
          <w:b/>
        </w:rPr>
        <w:t>5</w:t>
      </w:r>
    </w:p>
    <w:p w14:paraId="7B4F623D" w14:textId="77777777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44209F12" w14:textId="77777777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525FC4D3" w14:textId="48BB0B8D" w:rsidR="00324506" w:rsidRDefault="00324506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324506">
        <w:rPr>
          <w:b/>
        </w:rPr>
        <w:t>ГРАФИК ПРОЕКТИРОВАНИЯ, ВВОДА В ЭКСПЛУАТАЦИЮ И ПЛАНОВОГО ТЕХНИЧЕСКОГО ОБСЛУЖИВАНИЯ</w:t>
      </w:r>
    </w:p>
    <w:p w14:paraId="4AB706E0" w14:textId="6A8F935E" w:rsidR="00AD0868" w:rsidRDefault="00AD0868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21156EBE" w14:textId="4E463096" w:rsidR="00AD0868" w:rsidRDefault="00AD0868" w:rsidP="00324506">
      <w:pPr>
        <w:pStyle w:val="Bodytext30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14:paraId="2D990271" w14:textId="1FBDD3FD" w:rsidR="00AD0868" w:rsidRDefault="00AD0868" w:rsidP="00AD0868">
      <w:pPr>
        <w:pStyle w:val="Bodytext30"/>
        <w:shd w:val="clear" w:color="auto" w:fill="auto"/>
        <w:spacing w:before="0" w:after="0" w:line="240" w:lineRule="auto"/>
        <w:ind w:firstLine="0"/>
        <w:rPr>
          <w:b/>
        </w:rPr>
      </w:pPr>
    </w:p>
    <w:sectPr w:rsidR="00AD0868" w:rsidSect="0032450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67D1" w14:textId="77777777" w:rsidR="003C7F08" w:rsidRDefault="003C7F08">
      <w:pPr>
        <w:spacing w:after="0" w:line="240" w:lineRule="auto"/>
      </w:pPr>
      <w:r>
        <w:separator/>
      </w:r>
    </w:p>
  </w:endnote>
  <w:endnote w:type="continuationSeparator" w:id="0">
    <w:p w14:paraId="6ABB610D" w14:textId="77777777" w:rsidR="003C7F08" w:rsidRDefault="003C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7C0D" w14:textId="77777777" w:rsidR="003C7F08" w:rsidRDefault="003C7F08">
      <w:pPr>
        <w:spacing w:after="0" w:line="240" w:lineRule="auto"/>
      </w:pPr>
      <w:r>
        <w:separator/>
      </w:r>
    </w:p>
  </w:footnote>
  <w:footnote w:type="continuationSeparator" w:id="0">
    <w:p w14:paraId="4821E74C" w14:textId="77777777" w:rsidR="003C7F08" w:rsidRDefault="003C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14B"/>
    <w:multiLevelType w:val="hybridMultilevel"/>
    <w:tmpl w:val="F064DBD2"/>
    <w:lvl w:ilvl="0" w:tplc="2E9680D6">
      <w:start w:val="8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0F265B7E"/>
    <w:multiLevelType w:val="multilevel"/>
    <w:tmpl w:val="0F265B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1272A3"/>
    <w:multiLevelType w:val="multilevel"/>
    <w:tmpl w:val="161272A3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4D64FA"/>
    <w:multiLevelType w:val="multilevel"/>
    <w:tmpl w:val="1C4D64F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F7176D6"/>
    <w:multiLevelType w:val="multilevel"/>
    <w:tmpl w:val="1F7176D6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39B27EF"/>
    <w:multiLevelType w:val="multilevel"/>
    <w:tmpl w:val="AFB443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A92207"/>
    <w:multiLevelType w:val="multilevel"/>
    <w:tmpl w:val="28A92207"/>
    <w:lvl w:ilvl="0">
      <w:start w:val="7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left" w:pos="1180"/>
        </w:tabs>
        <w:ind w:left="11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640"/>
        </w:tabs>
        <w:ind w:left="16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460"/>
        </w:tabs>
        <w:ind w:left="24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920"/>
        </w:tabs>
        <w:ind w:left="2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740"/>
        </w:tabs>
        <w:ind w:left="3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560"/>
        </w:tabs>
        <w:ind w:left="45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020"/>
        </w:tabs>
        <w:ind w:left="50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840"/>
        </w:tabs>
        <w:ind w:left="5840" w:hanging="2160"/>
      </w:pPr>
      <w:rPr>
        <w:rFonts w:cs="Times New Roman" w:hint="default"/>
      </w:rPr>
    </w:lvl>
  </w:abstractNum>
  <w:abstractNum w:abstractNumId="7" w15:restartNumberingAfterBreak="0">
    <w:nsid w:val="2BD12F41"/>
    <w:multiLevelType w:val="multilevel"/>
    <w:tmpl w:val="2BD12F41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2952C86"/>
    <w:multiLevelType w:val="multilevel"/>
    <w:tmpl w:val="32952C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7033566"/>
    <w:multiLevelType w:val="multilevel"/>
    <w:tmpl w:val="3703356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63F1072"/>
    <w:multiLevelType w:val="multilevel"/>
    <w:tmpl w:val="463F107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0F16FA3"/>
    <w:multiLevelType w:val="multilevel"/>
    <w:tmpl w:val="C6785F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E014E9"/>
    <w:multiLevelType w:val="multilevel"/>
    <w:tmpl w:val="4F803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19828C6"/>
    <w:multiLevelType w:val="multilevel"/>
    <w:tmpl w:val="719828C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7570FCB"/>
    <w:multiLevelType w:val="multilevel"/>
    <w:tmpl w:val="015C79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96476567">
    <w:abstractNumId w:val="13"/>
  </w:num>
  <w:num w:numId="2" w16cid:durableId="705256481">
    <w:abstractNumId w:val="8"/>
  </w:num>
  <w:num w:numId="3" w16cid:durableId="335499273">
    <w:abstractNumId w:val="6"/>
  </w:num>
  <w:num w:numId="4" w16cid:durableId="395082098">
    <w:abstractNumId w:val="1"/>
  </w:num>
  <w:num w:numId="5" w16cid:durableId="600769133">
    <w:abstractNumId w:val="2"/>
  </w:num>
  <w:num w:numId="6" w16cid:durableId="1117061145">
    <w:abstractNumId w:val="7"/>
  </w:num>
  <w:num w:numId="7" w16cid:durableId="1108966101">
    <w:abstractNumId w:val="9"/>
  </w:num>
  <w:num w:numId="8" w16cid:durableId="1608730982">
    <w:abstractNumId w:val="3"/>
  </w:num>
  <w:num w:numId="9" w16cid:durableId="208952751">
    <w:abstractNumId w:val="4"/>
  </w:num>
  <w:num w:numId="10" w16cid:durableId="358706838">
    <w:abstractNumId w:val="10"/>
  </w:num>
  <w:num w:numId="11" w16cid:durableId="1842505469">
    <w:abstractNumId w:val="0"/>
  </w:num>
  <w:num w:numId="12" w16cid:durableId="939601413">
    <w:abstractNumId w:val="12"/>
  </w:num>
  <w:num w:numId="13" w16cid:durableId="1605380248">
    <w:abstractNumId w:val="5"/>
  </w:num>
  <w:num w:numId="14" w16cid:durableId="153031006">
    <w:abstractNumId w:val="14"/>
  </w:num>
  <w:num w:numId="15" w16cid:durableId="183254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4"/>
    <w:rsid w:val="00006D9D"/>
    <w:rsid w:val="000117C0"/>
    <w:rsid w:val="000256C7"/>
    <w:rsid w:val="0003096E"/>
    <w:rsid w:val="0003625F"/>
    <w:rsid w:val="000364C7"/>
    <w:rsid w:val="00036CAA"/>
    <w:rsid w:val="00040D5A"/>
    <w:rsid w:val="00040E8B"/>
    <w:rsid w:val="000460C0"/>
    <w:rsid w:val="0006144F"/>
    <w:rsid w:val="00064D57"/>
    <w:rsid w:val="00066E21"/>
    <w:rsid w:val="00071C28"/>
    <w:rsid w:val="000745B5"/>
    <w:rsid w:val="00082CCC"/>
    <w:rsid w:val="00085590"/>
    <w:rsid w:val="00085917"/>
    <w:rsid w:val="000864E1"/>
    <w:rsid w:val="00086DEA"/>
    <w:rsid w:val="00087322"/>
    <w:rsid w:val="00091608"/>
    <w:rsid w:val="00096708"/>
    <w:rsid w:val="000A16F9"/>
    <w:rsid w:val="000A1819"/>
    <w:rsid w:val="000B1EC2"/>
    <w:rsid w:val="000B2DA9"/>
    <w:rsid w:val="000B6E30"/>
    <w:rsid w:val="000C2BD1"/>
    <w:rsid w:val="000D5186"/>
    <w:rsid w:val="000E0882"/>
    <w:rsid w:val="000E2D64"/>
    <w:rsid w:val="000F10D7"/>
    <w:rsid w:val="001032B1"/>
    <w:rsid w:val="00103F78"/>
    <w:rsid w:val="00114290"/>
    <w:rsid w:val="0011684A"/>
    <w:rsid w:val="00122686"/>
    <w:rsid w:val="001300AC"/>
    <w:rsid w:val="00134536"/>
    <w:rsid w:val="001541F1"/>
    <w:rsid w:val="0015564B"/>
    <w:rsid w:val="001719E7"/>
    <w:rsid w:val="001723CF"/>
    <w:rsid w:val="0017246A"/>
    <w:rsid w:val="001737BC"/>
    <w:rsid w:val="00182A7A"/>
    <w:rsid w:val="001A60FD"/>
    <w:rsid w:val="001A63B2"/>
    <w:rsid w:val="001A665E"/>
    <w:rsid w:val="001B47EE"/>
    <w:rsid w:val="001D18D7"/>
    <w:rsid w:val="001E3E4F"/>
    <w:rsid w:val="001E412C"/>
    <w:rsid w:val="001F0D95"/>
    <w:rsid w:val="001F401E"/>
    <w:rsid w:val="001F5D8B"/>
    <w:rsid w:val="001F7F97"/>
    <w:rsid w:val="0020009F"/>
    <w:rsid w:val="0020377C"/>
    <w:rsid w:val="00203863"/>
    <w:rsid w:val="00204C72"/>
    <w:rsid w:val="00206E72"/>
    <w:rsid w:val="00206F29"/>
    <w:rsid w:val="002120C4"/>
    <w:rsid w:val="00212917"/>
    <w:rsid w:val="00214572"/>
    <w:rsid w:val="00223CEC"/>
    <w:rsid w:val="00230144"/>
    <w:rsid w:val="00244602"/>
    <w:rsid w:val="00250F0A"/>
    <w:rsid w:val="00264A8F"/>
    <w:rsid w:val="002704DF"/>
    <w:rsid w:val="00271A9F"/>
    <w:rsid w:val="00271B40"/>
    <w:rsid w:val="00282354"/>
    <w:rsid w:val="00284657"/>
    <w:rsid w:val="00286861"/>
    <w:rsid w:val="002A2FD8"/>
    <w:rsid w:val="002A4228"/>
    <w:rsid w:val="002C58D1"/>
    <w:rsid w:val="002C743B"/>
    <w:rsid w:val="002D621D"/>
    <w:rsid w:val="002D74EB"/>
    <w:rsid w:val="002E15E4"/>
    <w:rsid w:val="002E50FF"/>
    <w:rsid w:val="002F13B2"/>
    <w:rsid w:val="002F70B2"/>
    <w:rsid w:val="00317926"/>
    <w:rsid w:val="00317E94"/>
    <w:rsid w:val="00324506"/>
    <w:rsid w:val="0033565C"/>
    <w:rsid w:val="00336010"/>
    <w:rsid w:val="0034487D"/>
    <w:rsid w:val="0034792E"/>
    <w:rsid w:val="00352B6D"/>
    <w:rsid w:val="00356772"/>
    <w:rsid w:val="003664BD"/>
    <w:rsid w:val="00387508"/>
    <w:rsid w:val="00393C17"/>
    <w:rsid w:val="003A224E"/>
    <w:rsid w:val="003B4F00"/>
    <w:rsid w:val="003B6A9E"/>
    <w:rsid w:val="003C7F08"/>
    <w:rsid w:val="003D1873"/>
    <w:rsid w:val="003D4D06"/>
    <w:rsid w:val="0040477D"/>
    <w:rsid w:val="00415EF4"/>
    <w:rsid w:val="00423AF8"/>
    <w:rsid w:val="00434ADC"/>
    <w:rsid w:val="0044500F"/>
    <w:rsid w:val="004550F7"/>
    <w:rsid w:val="00464885"/>
    <w:rsid w:val="004712C9"/>
    <w:rsid w:val="00471EBE"/>
    <w:rsid w:val="004806A7"/>
    <w:rsid w:val="00487763"/>
    <w:rsid w:val="00491A45"/>
    <w:rsid w:val="00494585"/>
    <w:rsid w:val="00494686"/>
    <w:rsid w:val="004A11DE"/>
    <w:rsid w:val="004A17F9"/>
    <w:rsid w:val="004B036E"/>
    <w:rsid w:val="004C0A05"/>
    <w:rsid w:val="004C6C7A"/>
    <w:rsid w:val="004C7821"/>
    <w:rsid w:val="004D1747"/>
    <w:rsid w:val="00515290"/>
    <w:rsid w:val="005171B3"/>
    <w:rsid w:val="0053288D"/>
    <w:rsid w:val="005350C0"/>
    <w:rsid w:val="00536166"/>
    <w:rsid w:val="0054511C"/>
    <w:rsid w:val="00562910"/>
    <w:rsid w:val="00592B9A"/>
    <w:rsid w:val="005B103C"/>
    <w:rsid w:val="005B3134"/>
    <w:rsid w:val="005B6B11"/>
    <w:rsid w:val="005C269B"/>
    <w:rsid w:val="005C74CF"/>
    <w:rsid w:val="005D777F"/>
    <w:rsid w:val="005E60F0"/>
    <w:rsid w:val="005F1C5E"/>
    <w:rsid w:val="005F5BF2"/>
    <w:rsid w:val="005F6023"/>
    <w:rsid w:val="006033C0"/>
    <w:rsid w:val="0061309C"/>
    <w:rsid w:val="00626D18"/>
    <w:rsid w:val="00627701"/>
    <w:rsid w:val="0063410E"/>
    <w:rsid w:val="0064414F"/>
    <w:rsid w:val="00644B00"/>
    <w:rsid w:val="006463A2"/>
    <w:rsid w:val="00657355"/>
    <w:rsid w:val="00657AB4"/>
    <w:rsid w:val="00664E4C"/>
    <w:rsid w:val="00670E2A"/>
    <w:rsid w:val="00671AAE"/>
    <w:rsid w:val="00675234"/>
    <w:rsid w:val="006A481D"/>
    <w:rsid w:val="006A54E5"/>
    <w:rsid w:val="006C5AE7"/>
    <w:rsid w:val="006C6208"/>
    <w:rsid w:val="006D2F81"/>
    <w:rsid w:val="006D3903"/>
    <w:rsid w:val="006E63F0"/>
    <w:rsid w:val="006E6B83"/>
    <w:rsid w:val="006F2A90"/>
    <w:rsid w:val="006F32C3"/>
    <w:rsid w:val="006F48A8"/>
    <w:rsid w:val="006F64E0"/>
    <w:rsid w:val="00700CF0"/>
    <w:rsid w:val="0070620E"/>
    <w:rsid w:val="00711AA9"/>
    <w:rsid w:val="00724609"/>
    <w:rsid w:val="007378BE"/>
    <w:rsid w:val="007420F7"/>
    <w:rsid w:val="00747459"/>
    <w:rsid w:val="00752CEB"/>
    <w:rsid w:val="00761454"/>
    <w:rsid w:val="00762C12"/>
    <w:rsid w:val="00772958"/>
    <w:rsid w:val="00774384"/>
    <w:rsid w:val="00780874"/>
    <w:rsid w:val="00784463"/>
    <w:rsid w:val="007870BF"/>
    <w:rsid w:val="007916D6"/>
    <w:rsid w:val="007C25E1"/>
    <w:rsid w:val="007C4626"/>
    <w:rsid w:val="007D05B4"/>
    <w:rsid w:val="007D587B"/>
    <w:rsid w:val="00802E29"/>
    <w:rsid w:val="00812F0D"/>
    <w:rsid w:val="00813A52"/>
    <w:rsid w:val="0081749F"/>
    <w:rsid w:val="00821D51"/>
    <w:rsid w:val="00831D6B"/>
    <w:rsid w:val="0083383D"/>
    <w:rsid w:val="008341A6"/>
    <w:rsid w:val="00835B80"/>
    <w:rsid w:val="008606A1"/>
    <w:rsid w:val="00864CA1"/>
    <w:rsid w:val="00865300"/>
    <w:rsid w:val="00871002"/>
    <w:rsid w:val="008868B6"/>
    <w:rsid w:val="008928F2"/>
    <w:rsid w:val="00895E69"/>
    <w:rsid w:val="00897710"/>
    <w:rsid w:val="008B596C"/>
    <w:rsid w:val="008C09C9"/>
    <w:rsid w:val="008D087B"/>
    <w:rsid w:val="008D2E3E"/>
    <w:rsid w:val="008D4C4C"/>
    <w:rsid w:val="008E047C"/>
    <w:rsid w:val="008E61A3"/>
    <w:rsid w:val="008E7D5E"/>
    <w:rsid w:val="008F12E4"/>
    <w:rsid w:val="008F6103"/>
    <w:rsid w:val="008F7FED"/>
    <w:rsid w:val="00903145"/>
    <w:rsid w:val="00906A7B"/>
    <w:rsid w:val="0091195B"/>
    <w:rsid w:val="009139F9"/>
    <w:rsid w:val="0091422D"/>
    <w:rsid w:val="00916F51"/>
    <w:rsid w:val="0092088F"/>
    <w:rsid w:val="00921552"/>
    <w:rsid w:val="0092548C"/>
    <w:rsid w:val="0094356A"/>
    <w:rsid w:val="0094680B"/>
    <w:rsid w:val="00954878"/>
    <w:rsid w:val="00970AF7"/>
    <w:rsid w:val="009720C3"/>
    <w:rsid w:val="00980E8A"/>
    <w:rsid w:val="009816D8"/>
    <w:rsid w:val="00987EED"/>
    <w:rsid w:val="00995EA0"/>
    <w:rsid w:val="0099760D"/>
    <w:rsid w:val="009A1BCB"/>
    <w:rsid w:val="009A611F"/>
    <w:rsid w:val="009B65B7"/>
    <w:rsid w:val="009C70B1"/>
    <w:rsid w:val="009E295B"/>
    <w:rsid w:val="009E3709"/>
    <w:rsid w:val="009F4211"/>
    <w:rsid w:val="00A1299B"/>
    <w:rsid w:val="00A1318B"/>
    <w:rsid w:val="00A16FC8"/>
    <w:rsid w:val="00A17328"/>
    <w:rsid w:val="00A229AE"/>
    <w:rsid w:val="00A30AB0"/>
    <w:rsid w:val="00A3446D"/>
    <w:rsid w:val="00A377C4"/>
    <w:rsid w:val="00A44B6E"/>
    <w:rsid w:val="00A51B2A"/>
    <w:rsid w:val="00A55B98"/>
    <w:rsid w:val="00A60688"/>
    <w:rsid w:val="00A60953"/>
    <w:rsid w:val="00A6590B"/>
    <w:rsid w:val="00A67632"/>
    <w:rsid w:val="00AA149A"/>
    <w:rsid w:val="00AA44DD"/>
    <w:rsid w:val="00AB2E3E"/>
    <w:rsid w:val="00AB2E99"/>
    <w:rsid w:val="00AB4DAF"/>
    <w:rsid w:val="00AD0868"/>
    <w:rsid w:val="00AD108C"/>
    <w:rsid w:val="00AD1AB6"/>
    <w:rsid w:val="00AD6096"/>
    <w:rsid w:val="00AD77DA"/>
    <w:rsid w:val="00AE175E"/>
    <w:rsid w:val="00AE4F79"/>
    <w:rsid w:val="00AE6B8E"/>
    <w:rsid w:val="00AE7C0E"/>
    <w:rsid w:val="00AF3C8A"/>
    <w:rsid w:val="00B027B1"/>
    <w:rsid w:val="00B1111A"/>
    <w:rsid w:val="00B31BE1"/>
    <w:rsid w:val="00B35775"/>
    <w:rsid w:val="00B4375E"/>
    <w:rsid w:val="00B43DDA"/>
    <w:rsid w:val="00B4507F"/>
    <w:rsid w:val="00B45E7A"/>
    <w:rsid w:val="00B46FF8"/>
    <w:rsid w:val="00B645E6"/>
    <w:rsid w:val="00B734F1"/>
    <w:rsid w:val="00B77075"/>
    <w:rsid w:val="00B81687"/>
    <w:rsid w:val="00B9358C"/>
    <w:rsid w:val="00B93A18"/>
    <w:rsid w:val="00BA4F2D"/>
    <w:rsid w:val="00BB29E0"/>
    <w:rsid w:val="00BB6C95"/>
    <w:rsid w:val="00BD3AB8"/>
    <w:rsid w:val="00BD5E03"/>
    <w:rsid w:val="00BE4643"/>
    <w:rsid w:val="00BF139F"/>
    <w:rsid w:val="00BF7C6A"/>
    <w:rsid w:val="00C0384E"/>
    <w:rsid w:val="00C05D26"/>
    <w:rsid w:val="00C12036"/>
    <w:rsid w:val="00C1204D"/>
    <w:rsid w:val="00C20CE3"/>
    <w:rsid w:val="00C21A38"/>
    <w:rsid w:val="00C41E63"/>
    <w:rsid w:val="00C429C2"/>
    <w:rsid w:val="00C43140"/>
    <w:rsid w:val="00C437E7"/>
    <w:rsid w:val="00C47950"/>
    <w:rsid w:val="00C554B9"/>
    <w:rsid w:val="00C5622A"/>
    <w:rsid w:val="00C671B7"/>
    <w:rsid w:val="00C71D74"/>
    <w:rsid w:val="00C84730"/>
    <w:rsid w:val="00C92024"/>
    <w:rsid w:val="00CA2C5C"/>
    <w:rsid w:val="00CA38E6"/>
    <w:rsid w:val="00CA6F5F"/>
    <w:rsid w:val="00CA76CD"/>
    <w:rsid w:val="00CB6687"/>
    <w:rsid w:val="00CB7F29"/>
    <w:rsid w:val="00CC7A66"/>
    <w:rsid w:val="00CF135C"/>
    <w:rsid w:val="00CF23DD"/>
    <w:rsid w:val="00D00BD5"/>
    <w:rsid w:val="00D1194E"/>
    <w:rsid w:val="00D12A05"/>
    <w:rsid w:val="00D1473A"/>
    <w:rsid w:val="00D317B6"/>
    <w:rsid w:val="00D32FA8"/>
    <w:rsid w:val="00D44E3E"/>
    <w:rsid w:val="00D452E0"/>
    <w:rsid w:val="00D55DA7"/>
    <w:rsid w:val="00D56074"/>
    <w:rsid w:val="00D60F6C"/>
    <w:rsid w:val="00D66AA9"/>
    <w:rsid w:val="00D74FAE"/>
    <w:rsid w:val="00D92348"/>
    <w:rsid w:val="00D93039"/>
    <w:rsid w:val="00D9651A"/>
    <w:rsid w:val="00DA009F"/>
    <w:rsid w:val="00DA05AB"/>
    <w:rsid w:val="00DB2CD0"/>
    <w:rsid w:val="00DC2116"/>
    <w:rsid w:val="00DC45E0"/>
    <w:rsid w:val="00DC4C99"/>
    <w:rsid w:val="00DC566F"/>
    <w:rsid w:val="00DD187A"/>
    <w:rsid w:val="00DD5719"/>
    <w:rsid w:val="00DE2651"/>
    <w:rsid w:val="00DE4DCE"/>
    <w:rsid w:val="00DE517D"/>
    <w:rsid w:val="00DF1D52"/>
    <w:rsid w:val="00DF1EAB"/>
    <w:rsid w:val="00DF2593"/>
    <w:rsid w:val="00E04EC2"/>
    <w:rsid w:val="00E13079"/>
    <w:rsid w:val="00E13D8C"/>
    <w:rsid w:val="00E17117"/>
    <w:rsid w:val="00E23148"/>
    <w:rsid w:val="00E62051"/>
    <w:rsid w:val="00E65F7F"/>
    <w:rsid w:val="00E84C95"/>
    <w:rsid w:val="00E85906"/>
    <w:rsid w:val="00EA0965"/>
    <w:rsid w:val="00EA7F85"/>
    <w:rsid w:val="00EB53D1"/>
    <w:rsid w:val="00EC4893"/>
    <w:rsid w:val="00EC489D"/>
    <w:rsid w:val="00EC5267"/>
    <w:rsid w:val="00ED1B0A"/>
    <w:rsid w:val="00ED7E0B"/>
    <w:rsid w:val="00EE1098"/>
    <w:rsid w:val="00EE3CC5"/>
    <w:rsid w:val="00EE53A1"/>
    <w:rsid w:val="00EF08A5"/>
    <w:rsid w:val="00F33470"/>
    <w:rsid w:val="00F371E0"/>
    <w:rsid w:val="00F45912"/>
    <w:rsid w:val="00F512F2"/>
    <w:rsid w:val="00F7551C"/>
    <w:rsid w:val="00F77CCF"/>
    <w:rsid w:val="00F84DA6"/>
    <w:rsid w:val="00F8542A"/>
    <w:rsid w:val="00F911AF"/>
    <w:rsid w:val="00F94211"/>
    <w:rsid w:val="00F97B83"/>
    <w:rsid w:val="00F97BBF"/>
    <w:rsid w:val="00FA017D"/>
    <w:rsid w:val="00FC61F5"/>
    <w:rsid w:val="00FC6B59"/>
    <w:rsid w:val="00FE0EEB"/>
    <w:rsid w:val="00FE2106"/>
    <w:rsid w:val="00FE428D"/>
    <w:rsid w:val="7EE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A77703"/>
  <w15:docId w15:val="{F95C752B-58FE-4437-9902-3B65308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link w:val="10"/>
    <w:qFormat/>
    <w:locked/>
    <w:rsid w:val="00E85906"/>
    <w:pPr>
      <w:keepNext/>
      <w:autoSpaceDE w:val="0"/>
      <w:autoSpaceDN w:val="0"/>
      <w:spacing w:after="0" w:line="240" w:lineRule="auto"/>
      <w:ind w:firstLine="851"/>
      <w:outlineLvl w:val="0"/>
    </w:pPr>
    <w:rPr>
      <w:rFonts w:ascii="Times New Roman" w:eastAsia="Times New Roman" w:hAnsi="Times New Roman" w:cs="Times New Roman"/>
      <w:b/>
      <w:bCs/>
      <w:kern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5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Headerorfooter">
    <w:name w:val="Header or footer_"/>
    <w:basedOn w:val="a0"/>
    <w:link w:val="Headerorfooter0"/>
    <w:uiPriority w:val="99"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a"/>
    <w:link w:val="Headerorfooter"/>
    <w:uiPriority w:val="9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Headerorfooter11">
    <w:name w:val="Header or footer + 11"/>
    <w:basedOn w:val="Headerorfooter"/>
    <w:uiPriority w:val="99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locked/>
    <w:rPr>
      <w:rFonts w:ascii="Times New Roman" w:hAnsi="Times New Roman" w:cs="Times New Roman"/>
      <w:sz w:val="37"/>
      <w:szCs w:val="3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pPr>
      <w:shd w:val="clear" w:color="auto" w:fill="FFFFFF"/>
      <w:spacing w:line="240" w:lineRule="atLeast"/>
      <w:outlineLvl w:val="0"/>
    </w:pPr>
    <w:rPr>
      <w:rFonts w:ascii="Times New Roman" w:eastAsia="Times New Roman" w:hAnsi="Times New Roman" w:cs="Times New Roman"/>
      <w:color w:val="auto"/>
      <w:sz w:val="37"/>
      <w:szCs w:val="37"/>
      <w:lang w:eastAsia="en-US"/>
    </w:rPr>
  </w:style>
  <w:style w:type="character" w:customStyle="1" w:styleId="Bodytext">
    <w:name w:val="Body text_"/>
    <w:basedOn w:val="a0"/>
    <w:link w:val="31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Bodytext"/>
    <w:uiPriority w:val="99"/>
    <w:pPr>
      <w:shd w:val="clear" w:color="auto" w:fill="FFFFFF"/>
      <w:spacing w:after="300" w:line="320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Bodytext3">
    <w:name w:val="Body text (3)_"/>
    <w:basedOn w:val="a0"/>
    <w:link w:val="Bodytext3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pPr>
      <w:shd w:val="clear" w:color="auto" w:fill="FFFFFF"/>
      <w:spacing w:before="300" w:after="360" w:line="240" w:lineRule="atLeast"/>
      <w:ind w:hanging="112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Bodytext3NotItalic">
    <w:name w:val="Body text (3) + Not Italic"/>
    <w:basedOn w:val="Bodytext3"/>
    <w:uiPriority w:val="9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Heading32">
    <w:name w:val="Heading #3 (2)_"/>
    <w:basedOn w:val="a0"/>
    <w:link w:val="Heading32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320">
    <w:name w:val="Heading #3 (2)"/>
    <w:basedOn w:val="a"/>
    <w:link w:val="Heading32"/>
    <w:uiPriority w:val="99"/>
    <w:pPr>
      <w:shd w:val="clear" w:color="auto" w:fill="FFFFFF"/>
      <w:spacing w:before="300" w:after="360" w:line="240" w:lineRule="atLeas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Heading32NotBold">
    <w:name w:val="Heading #3 (2) + Not Bold"/>
    <w:basedOn w:val="Heading32"/>
    <w:uiPriority w:val="99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12pt">
    <w:name w:val="Body text (3) + 12 pt"/>
    <w:basedOn w:val="Bodytext3"/>
    <w:uiPriority w:val="9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BodytextBold">
    <w:name w:val="Body text + Bold"/>
    <w:basedOn w:val="Bodytext"/>
    <w:uiPriority w:val="99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9">
    <w:name w:val="Без интервала Знак"/>
    <w:link w:val="aa"/>
    <w:uiPriority w:val="99"/>
    <w:locked/>
    <w:rPr>
      <w:sz w:val="22"/>
      <w:lang w:val="ru-RU" w:eastAsia="en-US"/>
    </w:rPr>
  </w:style>
  <w:style w:type="paragraph" w:styleId="aa">
    <w:name w:val="No Spacing"/>
    <w:link w:val="a9"/>
    <w:uiPriority w:val="99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Heading3">
    <w:name w:val="Heading #3_"/>
    <w:basedOn w:val="a0"/>
    <w:link w:val="Heading3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pPr>
      <w:shd w:val="clear" w:color="auto" w:fill="FFFFFF"/>
      <w:spacing w:line="317" w:lineRule="exac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Picturecaption">
    <w:name w:val="Picture caption_"/>
    <w:basedOn w:val="a0"/>
    <w:link w:val="Picturecaption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Picturecaption0">
    <w:name w:val="Picture caption"/>
    <w:basedOn w:val="a"/>
    <w:link w:val="Picturecaption"/>
    <w:uiPriority w:val="99"/>
    <w:qFormat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">
    <w:name w:val="Основной текст2"/>
    <w:basedOn w:val="Bodytext"/>
    <w:uiPriority w:val="99"/>
    <w:qFormat/>
    <w:rPr>
      <w:rFonts w:ascii="Times New Roman" w:hAnsi="Times New Roman" w:cs="Times New Roman"/>
      <w:spacing w:val="0"/>
      <w:sz w:val="28"/>
      <w:szCs w:val="28"/>
      <w:u w:val="single"/>
      <w:shd w:val="clear" w:color="auto" w:fill="FFFFFF"/>
      <w:lang w:val="en-US"/>
    </w:rPr>
  </w:style>
  <w:style w:type="character" w:customStyle="1" w:styleId="BodytextSpacing-1pt">
    <w:name w:val="Body text + Spacing -1 pt"/>
    <w:basedOn w:val="Bodytext"/>
    <w:uiPriority w:val="99"/>
    <w:qFormat/>
    <w:rPr>
      <w:rFonts w:ascii="Times New Roman" w:hAnsi="Times New Roman" w:cs="Times New Roman"/>
      <w:spacing w:val="-30"/>
      <w:sz w:val="28"/>
      <w:szCs w:val="28"/>
      <w:u w:val="single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uiPriority w:val="99"/>
    <w:qFormat/>
    <w:locked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pPr>
      <w:shd w:val="clear" w:color="auto" w:fill="FFFFFF"/>
      <w:spacing w:before="720" w:after="420" w:line="24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Bodytext5">
    <w:name w:val="Body text (5)_"/>
    <w:basedOn w:val="a0"/>
    <w:link w:val="Bodytext50"/>
    <w:uiPriority w:val="99"/>
    <w:qFormat/>
    <w:locked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Bodytext514pt">
    <w:name w:val="Body text (5) + 14 pt"/>
    <w:basedOn w:val="Bodytext5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Bold1">
    <w:name w:val="Body text + Bold1"/>
    <w:basedOn w:val="Bodytext"/>
    <w:uiPriority w:val="99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Bodytext13pt">
    <w:name w:val="Body text + 13 pt"/>
    <w:basedOn w:val="Bodytext"/>
    <w:uiPriority w:val="9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Heading2">
    <w:name w:val="Heading #2_"/>
    <w:basedOn w:val="a0"/>
    <w:link w:val="Heading2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pPr>
      <w:shd w:val="clear" w:color="auto" w:fill="FFFFFF"/>
      <w:spacing w:before="540" w:line="317" w:lineRule="exac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Picturecaption3">
    <w:name w:val="Picture caption (3)_"/>
    <w:basedOn w:val="a0"/>
    <w:link w:val="Picturecaption3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Picturecaption30">
    <w:name w:val="Picture caption (3)"/>
    <w:basedOn w:val="a"/>
    <w:link w:val="Picturecaption3"/>
    <w:uiPriority w:val="99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Picturecaption4">
    <w:name w:val="Picture caption (4)_"/>
    <w:basedOn w:val="a0"/>
    <w:link w:val="Picturecaption40"/>
    <w:uiPriority w:val="99"/>
    <w:locked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Picturecaption40">
    <w:name w:val="Picture caption (4)"/>
    <w:basedOn w:val="a"/>
    <w:link w:val="Picturecaption4"/>
    <w:uiPriority w:val="9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Picturecaption5">
    <w:name w:val="Picture caption (5)_"/>
    <w:basedOn w:val="a0"/>
    <w:link w:val="Picturecaption50"/>
    <w:uiPriority w:val="99"/>
    <w:qFormat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Picturecaption50">
    <w:name w:val="Picture caption (5)"/>
    <w:basedOn w:val="a"/>
    <w:link w:val="Picturecaption5"/>
    <w:uiPriority w:val="99"/>
    <w:qFormat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Bodytext6">
    <w:name w:val="Body text (6)_"/>
    <w:basedOn w:val="a0"/>
    <w:link w:val="Bodytext60"/>
    <w:uiPriority w:val="99"/>
    <w:locked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qFormat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Bodytext7">
    <w:name w:val="Body text (7)_"/>
    <w:basedOn w:val="a0"/>
    <w:uiPriority w:val="99"/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70">
    <w:name w:val="Body text (7)"/>
    <w:basedOn w:val="Bodytext7"/>
    <w:uiPriority w:val="99"/>
    <w:rPr>
      <w:rFonts w:ascii="Times New Roman" w:hAnsi="Times New Roman" w:cs="Times New Roman"/>
      <w:spacing w:val="0"/>
      <w:sz w:val="24"/>
      <w:szCs w:val="24"/>
      <w:u w:val="single"/>
    </w:rPr>
  </w:style>
  <w:style w:type="character" w:customStyle="1" w:styleId="Bodytext7Spacing-1pt">
    <w:name w:val="Body text (7) + Spacing -1 pt"/>
    <w:basedOn w:val="Bodytext7"/>
    <w:uiPriority w:val="99"/>
    <w:rPr>
      <w:rFonts w:ascii="Times New Roman" w:hAnsi="Times New Roman" w:cs="Times New Roman"/>
      <w:spacing w:val="-20"/>
      <w:sz w:val="24"/>
      <w:szCs w:val="24"/>
      <w:u w:val="single"/>
      <w:lang w:val="en-US"/>
    </w:rPr>
  </w:style>
  <w:style w:type="character" w:customStyle="1" w:styleId="Bodytext3NotBold">
    <w:name w:val="Body text (3) + Not Bold"/>
    <w:basedOn w:val="Bodytext3"/>
    <w:uiPriority w:val="99"/>
    <w:rPr>
      <w:rFonts w:ascii="Times New Roman" w:hAnsi="Times New Roman" w:cs="Times New Roman"/>
      <w:b/>
      <w:bCs/>
      <w:i/>
      <w:iCs/>
      <w:spacing w:val="0"/>
      <w:sz w:val="28"/>
      <w:szCs w:val="28"/>
      <w:shd w:val="clear" w:color="auto" w:fill="FFFFFF"/>
    </w:rPr>
  </w:style>
  <w:style w:type="character" w:customStyle="1" w:styleId="Bodytext10">
    <w:name w:val="Body text (10)_"/>
    <w:basedOn w:val="a0"/>
    <w:link w:val="Bodytext100"/>
    <w:uiPriority w:val="99"/>
    <w:locked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qFormat/>
    <w:pPr>
      <w:shd w:val="clear" w:color="auto" w:fill="FFFFFF"/>
      <w:spacing w:line="270" w:lineRule="exact"/>
      <w:ind w:hanging="40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Bodytext8">
    <w:name w:val="Body text (8)_"/>
    <w:basedOn w:val="a0"/>
    <w:link w:val="Bodytext80"/>
    <w:uiPriority w:val="99"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qFormat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Bodytext812pt">
    <w:name w:val="Body text (8) + 12 pt"/>
    <w:basedOn w:val="Bodytext8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Bodytext9">
    <w:name w:val="Body text (9)_"/>
    <w:basedOn w:val="a0"/>
    <w:link w:val="Bodytext90"/>
    <w:uiPriority w:val="99"/>
    <w:qFormat/>
    <w:locked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qFormat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after="360" w:line="240" w:lineRule="atLeast"/>
      <w:ind w:hanging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Bodytext7Bold">
    <w:name w:val="Body text (7) + Bold"/>
    <w:basedOn w:val="Bodytext7"/>
    <w:uiPriority w:val="99"/>
    <w:qFormat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Bodytext10NotBold">
    <w:name w:val="Body text (10) + Not Bold"/>
    <w:basedOn w:val="Bodytext10"/>
    <w:uiPriority w:val="99"/>
    <w:qFormat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Tablecaption2">
    <w:name w:val="Table caption (2)_"/>
    <w:basedOn w:val="a0"/>
    <w:uiPriority w:val="99"/>
    <w:qFormat/>
    <w:rPr>
      <w:rFonts w:ascii="Times New Roman" w:hAnsi="Times New Roman" w:cs="Times New Roman"/>
      <w:spacing w:val="0"/>
      <w:sz w:val="20"/>
      <w:szCs w:val="20"/>
    </w:rPr>
  </w:style>
  <w:style w:type="character" w:customStyle="1" w:styleId="Tablecaption20">
    <w:name w:val="Table caption (2)"/>
    <w:basedOn w:val="Tablecaption2"/>
    <w:uiPriority w:val="99"/>
    <w:rPr>
      <w:rFonts w:ascii="Times New Roman" w:hAnsi="Times New Roman" w:cs="Times New Roman"/>
      <w:spacing w:val="0"/>
      <w:sz w:val="20"/>
      <w:szCs w:val="20"/>
      <w:u w:val="single"/>
    </w:rPr>
  </w:style>
  <w:style w:type="table" w:styleId="ab">
    <w:name w:val="Table Grid"/>
    <w:basedOn w:val="a1"/>
    <w:unhideWhenUsed/>
    <w:locked/>
    <w:rsid w:val="002D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761454"/>
    <w:rPr>
      <w:i/>
      <w:iCs/>
      <w:color w:val="404040" w:themeColor="text1" w:themeTint="BF"/>
    </w:rPr>
  </w:style>
  <w:style w:type="paragraph" w:styleId="ad">
    <w:name w:val="Revision"/>
    <w:hidden/>
    <w:uiPriority w:val="99"/>
    <w:semiHidden/>
    <w:rsid w:val="009B65B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82A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82A7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82A7A"/>
    <w:rPr>
      <w:rFonts w:ascii="Arial Unicode MS" w:eastAsia="Arial Unicode MS" w:hAnsi="Arial Unicode MS" w:cs="Arial Unicode MS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2A7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82A7A"/>
    <w:rPr>
      <w:rFonts w:ascii="Arial Unicode MS" w:eastAsia="Arial Unicode MS" w:hAnsi="Arial Unicode MS" w:cs="Arial Unicode MS"/>
      <w:b/>
      <w:bCs/>
      <w:color w:val="000000"/>
    </w:rPr>
  </w:style>
  <w:style w:type="character" w:customStyle="1" w:styleId="s1">
    <w:name w:val="s1"/>
    <w:rsid w:val="00C12036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C120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3">
    <w:name w:val="List Paragraph"/>
    <w:basedOn w:val="a"/>
    <w:uiPriority w:val="34"/>
    <w:qFormat/>
    <w:rsid w:val="00C12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85906"/>
    <w:rPr>
      <w:rFonts w:ascii="Times New Roman" w:eastAsia="Times New Roman" w:hAnsi="Times New Roman"/>
      <w:b/>
      <w:bCs/>
      <w:color w:val="000000"/>
      <w:kern w:val="36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357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otnote reference"/>
    <w:uiPriority w:val="99"/>
    <w:semiHidden/>
    <w:unhideWhenUsed/>
    <w:rsid w:val="00B35775"/>
    <w:rPr>
      <w:vertAlign w:val="superscript"/>
    </w:rPr>
  </w:style>
  <w:style w:type="paragraph" w:customStyle="1" w:styleId="tkTekst">
    <w:name w:val="_Текст обычный (tkTekst)"/>
    <w:basedOn w:val="a"/>
    <w:rsid w:val="00B35775"/>
    <w:pPr>
      <w:spacing w:after="60" w:line="276" w:lineRule="auto"/>
      <w:ind w:firstLine="567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D74F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74FAE"/>
    <w:rPr>
      <w:rFonts w:ascii="Arial Unicode MS" w:eastAsia="Arial Unicode MS" w:hAnsi="Arial Unicode MS" w:cs="Arial Unicode MS"/>
      <w:color w:val="000000"/>
    </w:rPr>
  </w:style>
  <w:style w:type="paragraph" w:styleId="af7">
    <w:name w:val="Body Text"/>
    <w:basedOn w:val="a"/>
    <w:link w:val="af8"/>
    <w:uiPriority w:val="1"/>
    <w:qFormat/>
    <w:rsid w:val="00D74FAE"/>
    <w:pPr>
      <w:widowControl w:val="0"/>
      <w:spacing w:before="120" w:after="0" w:line="240" w:lineRule="auto"/>
      <w:ind w:left="864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af8">
    <w:name w:val="Основной текст Знак"/>
    <w:basedOn w:val="a0"/>
    <w:link w:val="af7"/>
    <w:uiPriority w:val="1"/>
    <w:rsid w:val="00D74FA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CB94C-9323-4935-BB18-D39700D9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16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"Газпром газораспределение Ярославль"</Company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 Светлана Васильевна</dc:creator>
  <cp:lastModifiedBy>Асан уулу Талгат</cp:lastModifiedBy>
  <cp:revision>6</cp:revision>
  <cp:lastPrinted>2024-02-14T08:25:00Z</cp:lastPrinted>
  <dcterms:created xsi:type="dcterms:W3CDTF">2024-02-08T05:53:00Z</dcterms:created>
  <dcterms:modified xsi:type="dcterms:W3CDTF">2024-02-14T08:30:00Z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