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6481" w14:textId="78435687" w:rsidR="00265275" w:rsidRDefault="00265275" w:rsidP="0026527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Приложение 1</w:t>
      </w:r>
    </w:p>
    <w:p w14:paraId="635B7F8F" w14:textId="77777777" w:rsidR="00265275" w:rsidRDefault="00265275" w:rsidP="00231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52E4550C" w14:textId="6286AB03" w:rsidR="003038B4" w:rsidRPr="003038B4" w:rsidRDefault="003038B4" w:rsidP="00231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038B4">
        <w:rPr>
          <w:rFonts w:ascii="Times New Roman" w:hAnsi="Times New Roman"/>
          <w:b/>
          <w:sz w:val="24"/>
          <w:szCs w:val="24"/>
          <w:lang w:val="ky-KG"/>
        </w:rPr>
        <w:t>Квалификационные требования для отбора Частного партнера</w:t>
      </w:r>
    </w:p>
    <w:p w14:paraId="2ED623EB" w14:textId="7FE3AD0F" w:rsidR="003038B4" w:rsidRPr="003038B4" w:rsidRDefault="003038B4" w:rsidP="00231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38B4">
        <w:rPr>
          <w:rFonts w:ascii="Times New Roman" w:hAnsi="Times New Roman"/>
          <w:b/>
          <w:sz w:val="24"/>
          <w:szCs w:val="24"/>
        </w:rPr>
        <w:t>путем прямых переговоров</w:t>
      </w:r>
      <w:r w:rsidR="008C499C">
        <w:rPr>
          <w:rFonts w:ascii="Times New Roman" w:hAnsi="Times New Roman"/>
          <w:b/>
          <w:sz w:val="24"/>
          <w:szCs w:val="24"/>
        </w:rPr>
        <w:t xml:space="preserve"> </w:t>
      </w:r>
      <w:r w:rsidRPr="003038B4">
        <w:rPr>
          <w:rFonts w:ascii="Times New Roman" w:hAnsi="Times New Roman"/>
          <w:b/>
          <w:sz w:val="24"/>
          <w:szCs w:val="24"/>
          <w:lang w:val="ky-KG"/>
        </w:rPr>
        <w:t xml:space="preserve">по </w:t>
      </w:r>
      <w:r w:rsidRPr="003038B4">
        <w:rPr>
          <w:rFonts w:ascii="Times New Roman" w:hAnsi="Times New Roman"/>
          <w:b/>
          <w:sz w:val="24"/>
          <w:szCs w:val="24"/>
        </w:rPr>
        <w:t xml:space="preserve">проекту ГЧП </w:t>
      </w:r>
      <w:r w:rsidR="00231204" w:rsidRPr="00231204">
        <w:rPr>
          <w:rFonts w:ascii="Times New Roman" w:hAnsi="Times New Roman"/>
          <w:b/>
          <w:sz w:val="24"/>
          <w:szCs w:val="24"/>
        </w:rPr>
        <w:t xml:space="preserve">«Строительство гидроэлектростанции за плотиной </w:t>
      </w:r>
      <w:proofErr w:type="spellStart"/>
      <w:r w:rsidR="00231204" w:rsidRPr="00231204">
        <w:rPr>
          <w:rFonts w:ascii="Times New Roman" w:hAnsi="Times New Roman"/>
          <w:b/>
          <w:sz w:val="24"/>
          <w:szCs w:val="24"/>
        </w:rPr>
        <w:t>Папанского</w:t>
      </w:r>
      <w:proofErr w:type="spellEnd"/>
      <w:r w:rsidR="00231204" w:rsidRPr="00231204">
        <w:rPr>
          <w:rFonts w:ascii="Times New Roman" w:hAnsi="Times New Roman"/>
          <w:b/>
          <w:sz w:val="24"/>
          <w:szCs w:val="24"/>
        </w:rPr>
        <w:t xml:space="preserve"> водохранилища»</w:t>
      </w:r>
    </w:p>
    <w:p w14:paraId="682CAB36" w14:textId="77777777" w:rsidR="003038B4" w:rsidRPr="00AC382C" w:rsidRDefault="003038B4" w:rsidP="002312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827"/>
      </w:tblGrid>
      <w:tr w:rsidR="003038B4" w:rsidRPr="00AC382C" w14:paraId="6B9C162F" w14:textId="77777777" w:rsidTr="00B06DDF">
        <w:tc>
          <w:tcPr>
            <w:tcW w:w="5807" w:type="dxa"/>
            <w:shd w:val="clear" w:color="auto" w:fill="auto"/>
          </w:tcPr>
          <w:p w14:paraId="14B12357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382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3827" w:type="dxa"/>
            <w:shd w:val="clear" w:color="auto" w:fill="auto"/>
          </w:tcPr>
          <w:p w14:paraId="6AA58995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8B4" w:rsidRPr="00AC382C" w14:paraId="368DF9BF" w14:textId="77777777" w:rsidTr="00B06DDF">
        <w:tc>
          <w:tcPr>
            <w:tcW w:w="5807" w:type="dxa"/>
            <w:shd w:val="clear" w:color="auto" w:fill="auto"/>
          </w:tcPr>
          <w:p w14:paraId="5E0BE8FB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</w:tc>
        <w:tc>
          <w:tcPr>
            <w:tcW w:w="3827" w:type="dxa"/>
            <w:shd w:val="clear" w:color="auto" w:fill="auto"/>
          </w:tcPr>
          <w:p w14:paraId="09F5D235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8B4" w:rsidRPr="00AC382C" w14:paraId="36680B0F" w14:textId="77777777" w:rsidTr="00B06DDF">
        <w:tc>
          <w:tcPr>
            <w:tcW w:w="5807" w:type="dxa"/>
            <w:shd w:val="clear" w:color="auto" w:fill="auto"/>
          </w:tcPr>
          <w:p w14:paraId="7FB2DA97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Год создания</w:t>
            </w:r>
          </w:p>
        </w:tc>
        <w:tc>
          <w:tcPr>
            <w:tcW w:w="3827" w:type="dxa"/>
            <w:shd w:val="clear" w:color="auto" w:fill="auto"/>
          </w:tcPr>
          <w:p w14:paraId="0B78DAA1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8B4" w:rsidRPr="00AC382C" w14:paraId="09B89F37" w14:textId="77777777" w:rsidTr="00B06DDF">
        <w:tc>
          <w:tcPr>
            <w:tcW w:w="5807" w:type="dxa"/>
            <w:shd w:val="clear" w:color="auto" w:fill="auto"/>
          </w:tcPr>
          <w:p w14:paraId="507D1D9C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827" w:type="dxa"/>
            <w:shd w:val="clear" w:color="auto" w:fill="auto"/>
          </w:tcPr>
          <w:p w14:paraId="6AE5B75F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38B4" w:rsidRPr="00AC382C" w14:paraId="1FAA57DF" w14:textId="77777777" w:rsidTr="00B06DDF">
        <w:tc>
          <w:tcPr>
            <w:tcW w:w="5807" w:type="dxa"/>
            <w:shd w:val="clear" w:color="auto" w:fill="auto"/>
          </w:tcPr>
          <w:p w14:paraId="0AC0C372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shd w:val="clear" w:color="auto" w:fill="auto"/>
          </w:tcPr>
          <w:p w14:paraId="2016A450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8B4" w:rsidRPr="00AC382C" w14:paraId="42B3369C" w14:textId="77777777" w:rsidTr="00B06DDF">
        <w:tc>
          <w:tcPr>
            <w:tcW w:w="5807" w:type="dxa"/>
            <w:shd w:val="clear" w:color="auto" w:fill="auto"/>
          </w:tcPr>
          <w:p w14:paraId="64F9D270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3827" w:type="dxa"/>
            <w:shd w:val="clear" w:color="auto" w:fill="auto"/>
          </w:tcPr>
          <w:p w14:paraId="5F0AF704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8B4" w:rsidRPr="00AC382C" w14:paraId="39BF8193" w14:textId="77777777" w:rsidTr="00B06DDF">
        <w:tc>
          <w:tcPr>
            <w:tcW w:w="5807" w:type="dxa"/>
            <w:shd w:val="clear" w:color="auto" w:fill="auto"/>
          </w:tcPr>
          <w:p w14:paraId="7042D68F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Веб-сайт</w:t>
            </w:r>
          </w:p>
        </w:tc>
        <w:tc>
          <w:tcPr>
            <w:tcW w:w="3827" w:type="dxa"/>
            <w:shd w:val="clear" w:color="auto" w:fill="auto"/>
          </w:tcPr>
          <w:p w14:paraId="4F2E2EA0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38B4" w:rsidRPr="00AC382C" w14:paraId="73E5CEB7" w14:textId="77777777" w:rsidTr="00B06DDF">
        <w:tc>
          <w:tcPr>
            <w:tcW w:w="5807" w:type="dxa"/>
            <w:shd w:val="clear" w:color="auto" w:fill="auto"/>
          </w:tcPr>
          <w:p w14:paraId="02DAA8E4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827" w:type="dxa"/>
            <w:shd w:val="clear" w:color="auto" w:fill="auto"/>
          </w:tcPr>
          <w:p w14:paraId="198DE70E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38B4" w:rsidRPr="00AC382C" w14:paraId="5655DC3E" w14:textId="77777777" w:rsidTr="00B06DDF">
        <w:tc>
          <w:tcPr>
            <w:tcW w:w="5807" w:type="dxa"/>
            <w:shd w:val="clear" w:color="auto" w:fill="auto"/>
          </w:tcPr>
          <w:p w14:paraId="52383006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Контактное лицо (ФИО, телефон, электронная почта)</w:t>
            </w:r>
          </w:p>
        </w:tc>
        <w:tc>
          <w:tcPr>
            <w:tcW w:w="3827" w:type="dxa"/>
            <w:shd w:val="clear" w:color="auto" w:fill="auto"/>
          </w:tcPr>
          <w:p w14:paraId="50974599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EF1250" w14:textId="77777777" w:rsidR="003038B4" w:rsidRPr="00AC382C" w:rsidRDefault="003038B4" w:rsidP="002312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9E4E19" w14:textId="77777777" w:rsidR="003038B4" w:rsidRPr="00AC382C" w:rsidRDefault="003038B4" w:rsidP="002312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78"/>
        <w:gridCol w:w="4536"/>
      </w:tblGrid>
      <w:tr w:rsidR="003038B4" w:rsidRPr="00AC382C" w14:paraId="5F4B32AB" w14:textId="77777777" w:rsidTr="00B06DDF">
        <w:tc>
          <w:tcPr>
            <w:tcW w:w="562" w:type="dxa"/>
            <w:shd w:val="clear" w:color="auto" w:fill="auto"/>
          </w:tcPr>
          <w:p w14:paraId="3026D00D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38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14:paraId="5C085AB0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382C">
              <w:rPr>
                <w:rFonts w:ascii="Times New Roman" w:hAnsi="Times New Roman"/>
                <w:b/>
                <w:sz w:val="24"/>
                <w:szCs w:val="24"/>
              </w:rPr>
              <w:t>Квалификационное требование к частному партнеру</w:t>
            </w:r>
          </w:p>
        </w:tc>
        <w:tc>
          <w:tcPr>
            <w:tcW w:w="4536" w:type="dxa"/>
            <w:shd w:val="clear" w:color="auto" w:fill="auto"/>
          </w:tcPr>
          <w:p w14:paraId="478BF538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382C">
              <w:rPr>
                <w:rFonts w:ascii="Times New Roman" w:hAnsi="Times New Roman"/>
                <w:b/>
                <w:sz w:val="24"/>
                <w:szCs w:val="24"/>
              </w:rPr>
              <w:t>Описание документов, подтверждающих соответствие квалификационному требованию</w:t>
            </w:r>
          </w:p>
        </w:tc>
      </w:tr>
      <w:tr w:rsidR="003038B4" w:rsidRPr="00AC382C" w14:paraId="45A24E72" w14:textId="77777777" w:rsidTr="00B06DDF">
        <w:tc>
          <w:tcPr>
            <w:tcW w:w="562" w:type="dxa"/>
            <w:shd w:val="clear" w:color="auto" w:fill="auto"/>
          </w:tcPr>
          <w:p w14:paraId="62E3B557" w14:textId="77777777" w:rsidR="003038B4" w:rsidRPr="00AC382C" w:rsidRDefault="003038B4" w:rsidP="002312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54B0C809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Быть зарегистрированным в качестве юридического лица. В случае консорциума необходимо наличие договора о сотрудничестве или о простом товариществе или аналогичный договор</w:t>
            </w:r>
          </w:p>
        </w:tc>
        <w:tc>
          <w:tcPr>
            <w:tcW w:w="4536" w:type="dxa"/>
            <w:shd w:val="clear" w:color="auto" w:fill="auto"/>
          </w:tcPr>
          <w:p w14:paraId="1CF6DDA9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 </w:t>
            </w:r>
          </w:p>
        </w:tc>
      </w:tr>
      <w:tr w:rsidR="003038B4" w:rsidRPr="00AC382C" w14:paraId="1D70007D" w14:textId="77777777" w:rsidTr="00B06DDF">
        <w:tc>
          <w:tcPr>
            <w:tcW w:w="562" w:type="dxa"/>
            <w:shd w:val="clear" w:color="auto" w:fill="auto"/>
          </w:tcPr>
          <w:p w14:paraId="7EA85223" w14:textId="77777777" w:rsidR="003038B4" w:rsidRPr="00AC382C" w:rsidRDefault="003038B4" w:rsidP="002312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1A640A0B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Не находиться в процессе ликвидации и/или банкротства</w:t>
            </w:r>
          </w:p>
        </w:tc>
        <w:tc>
          <w:tcPr>
            <w:tcW w:w="4536" w:type="dxa"/>
            <w:shd w:val="clear" w:color="auto" w:fill="auto"/>
          </w:tcPr>
          <w:p w14:paraId="0AE20F42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Справка Департамента по делам банкротства</w:t>
            </w:r>
          </w:p>
        </w:tc>
      </w:tr>
      <w:tr w:rsidR="003038B4" w:rsidRPr="00AC382C" w14:paraId="33F19F67" w14:textId="77777777" w:rsidTr="00B06DDF">
        <w:tc>
          <w:tcPr>
            <w:tcW w:w="562" w:type="dxa"/>
            <w:shd w:val="clear" w:color="auto" w:fill="auto"/>
          </w:tcPr>
          <w:p w14:paraId="6CCF8703" w14:textId="77777777" w:rsidR="003038B4" w:rsidRPr="00AC382C" w:rsidRDefault="003038B4" w:rsidP="002312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707B627E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 xml:space="preserve">Не иметь задолженности по уплате налогов и страховых взносов в бюджет Кыргызской Республики и обязательных страховых выплат </w:t>
            </w:r>
          </w:p>
        </w:tc>
        <w:tc>
          <w:tcPr>
            <w:tcW w:w="4536" w:type="dxa"/>
            <w:shd w:val="clear" w:color="auto" w:fill="auto"/>
          </w:tcPr>
          <w:p w14:paraId="487E64E6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C382C">
              <w:rPr>
                <w:rFonts w:ascii="Times New Roman" w:hAnsi="Times New Roman"/>
                <w:sz w:val="24"/>
                <w:szCs w:val="24"/>
              </w:rPr>
              <w:t xml:space="preserve">Налоговой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C382C">
              <w:rPr>
                <w:rFonts w:ascii="Times New Roman" w:hAnsi="Times New Roman"/>
                <w:sz w:val="24"/>
                <w:szCs w:val="24"/>
              </w:rPr>
              <w:t xml:space="preserve">лужбы </w:t>
            </w:r>
          </w:p>
        </w:tc>
      </w:tr>
      <w:tr w:rsidR="003038B4" w:rsidRPr="00AC382C" w14:paraId="0704ABA4" w14:textId="77777777" w:rsidTr="00B06DDF">
        <w:tc>
          <w:tcPr>
            <w:tcW w:w="562" w:type="dxa"/>
            <w:shd w:val="clear" w:color="auto" w:fill="auto"/>
          </w:tcPr>
          <w:p w14:paraId="577CEFB5" w14:textId="77777777" w:rsidR="003038B4" w:rsidRPr="00AC382C" w:rsidRDefault="003038B4" w:rsidP="002312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6F04E2EB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73713735"/>
            <w:r w:rsidRPr="00AC382C">
              <w:rPr>
                <w:rFonts w:ascii="Times New Roman" w:hAnsi="Times New Roman"/>
                <w:sz w:val="24"/>
                <w:szCs w:val="24"/>
              </w:rPr>
              <w:t>Не быть объектом уголовного расследования, связанного с мошенничеством, коррупцией, сговором, или отмыванием денег на дату подачи Заявки на квалификационный отбор</w:t>
            </w:r>
            <w:bookmarkEnd w:id="0"/>
          </w:p>
        </w:tc>
        <w:tc>
          <w:tcPr>
            <w:tcW w:w="4536" w:type="dxa"/>
            <w:shd w:val="clear" w:color="auto" w:fill="auto"/>
          </w:tcPr>
          <w:p w14:paraId="29824E5A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C382C">
              <w:rPr>
                <w:rFonts w:ascii="Times New Roman" w:hAnsi="Times New Roman"/>
                <w:sz w:val="24"/>
                <w:szCs w:val="24"/>
              </w:rPr>
              <w:t>правка с МВД</w:t>
            </w:r>
          </w:p>
        </w:tc>
      </w:tr>
      <w:tr w:rsidR="003038B4" w:rsidRPr="00AC382C" w14:paraId="1AA6311F" w14:textId="77777777" w:rsidTr="00B06DDF">
        <w:tc>
          <w:tcPr>
            <w:tcW w:w="562" w:type="dxa"/>
            <w:shd w:val="clear" w:color="auto" w:fill="auto"/>
          </w:tcPr>
          <w:p w14:paraId="593956FE" w14:textId="77777777" w:rsidR="003038B4" w:rsidRPr="00AC382C" w:rsidRDefault="003038B4" w:rsidP="002312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07CB32C2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Не быть дисквалифицированным от подачи заявок или участи</w:t>
            </w:r>
            <w:r w:rsidR="00231204">
              <w:rPr>
                <w:rFonts w:ascii="Times New Roman" w:hAnsi="Times New Roman"/>
                <w:sz w:val="24"/>
                <w:szCs w:val="24"/>
              </w:rPr>
              <w:t>е</w:t>
            </w:r>
            <w:r w:rsidRPr="00AC382C">
              <w:rPr>
                <w:rFonts w:ascii="Times New Roman" w:hAnsi="Times New Roman"/>
                <w:sz w:val="24"/>
                <w:szCs w:val="24"/>
              </w:rPr>
              <w:t xml:space="preserve"> в процессе государственных закупок в Кыргызской Республике</w:t>
            </w:r>
          </w:p>
        </w:tc>
        <w:tc>
          <w:tcPr>
            <w:tcW w:w="4536" w:type="dxa"/>
            <w:shd w:val="clear" w:color="auto" w:fill="auto"/>
          </w:tcPr>
          <w:p w14:paraId="1966DFD8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C382C">
              <w:rPr>
                <w:rFonts w:ascii="Times New Roman" w:hAnsi="Times New Roman"/>
                <w:sz w:val="24"/>
                <w:szCs w:val="24"/>
              </w:rPr>
              <w:t>правка с Департамента 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ударственных </w:t>
            </w:r>
            <w:r w:rsidRPr="00AC382C">
              <w:rPr>
                <w:rFonts w:ascii="Times New Roman" w:hAnsi="Times New Roman"/>
                <w:sz w:val="24"/>
                <w:szCs w:val="24"/>
              </w:rPr>
              <w:t>закупок</w:t>
            </w:r>
          </w:p>
        </w:tc>
      </w:tr>
      <w:tr w:rsidR="003038B4" w:rsidRPr="00AC382C" w14:paraId="37D7F8E2" w14:textId="77777777" w:rsidTr="00B06DDF">
        <w:tc>
          <w:tcPr>
            <w:tcW w:w="562" w:type="dxa"/>
            <w:shd w:val="clear" w:color="auto" w:fill="auto"/>
          </w:tcPr>
          <w:p w14:paraId="74B728F5" w14:textId="77777777" w:rsidR="003038B4" w:rsidRPr="00AC382C" w:rsidRDefault="003038B4" w:rsidP="002312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31AB2FC6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 xml:space="preserve">Не быть аффилированным лицом с </w:t>
            </w:r>
            <w:r>
              <w:rPr>
                <w:rFonts w:ascii="Times New Roman" w:hAnsi="Times New Roman"/>
                <w:sz w:val="24"/>
                <w:szCs w:val="24"/>
              </w:rPr>
              <w:t>должностными лицами</w:t>
            </w:r>
            <w:r w:rsidRPr="00AC382C">
              <w:rPr>
                <w:rFonts w:ascii="Times New Roman" w:hAnsi="Times New Roman"/>
                <w:sz w:val="24"/>
                <w:szCs w:val="24"/>
              </w:rPr>
              <w:t>, т.е. не иметь право прямо или косвенно определять решения или оказывать влияние на принимаемые решения, в том числе в силу договора (включая устный договор) или иной сделки, а также не признаваться его должностным лицом, акционером/участником</w:t>
            </w:r>
          </w:p>
        </w:tc>
        <w:tc>
          <w:tcPr>
            <w:tcW w:w="4536" w:type="dxa"/>
            <w:shd w:val="clear" w:color="auto" w:fill="auto"/>
          </w:tcPr>
          <w:p w14:paraId="0F5480A5" w14:textId="77777777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2C">
              <w:rPr>
                <w:rFonts w:ascii="Times New Roman" w:hAnsi="Times New Roman"/>
                <w:sz w:val="24"/>
                <w:szCs w:val="24"/>
              </w:rPr>
              <w:t>Сопроводительное письмо</w:t>
            </w:r>
          </w:p>
        </w:tc>
      </w:tr>
      <w:tr w:rsidR="003038B4" w:rsidRPr="00AC382C" w14:paraId="7929A73F" w14:textId="77777777" w:rsidTr="00B06DDF">
        <w:tc>
          <w:tcPr>
            <w:tcW w:w="562" w:type="dxa"/>
            <w:shd w:val="clear" w:color="auto" w:fill="auto"/>
          </w:tcPr>
          <w:p w14:paraId="7373BFC1" w14:textId="77777777" w:rsidR="003038B4" w:rsidRPr="00AC382C" w:rsidRDefault="003038B4" w:rsidP="002312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3A903E28" w14:textId="77777777" w:rsidR="003038B4" w:rsidRPr="00AC382C" w:rsidRDefault="003038B4" w:rsidP="0023120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38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Иметь свободные инвестируемые финансовые средства на банковских счетах финансово-кредитных учреждений в размере не менее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5% от общих инвестиций</w:t>
            </w:r>
            <w:r w:rsidRPr="00AC38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AC38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дату подачи Заявки на </w:t>
            </w:r>
            <w:r w:rsidRPr="00AC38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предварительный отбор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сомах, либо в долларах США </w:t>
            </w:r>
            <w:r w:rsidRPr="00AC38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курсу Национального банка Кыргызской Республики), которые не могут быть использованы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инвестором</w:t>
            </w:r>
            <w:r w:rsidRPr="00AC38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 заключения Соглашения о ГЧП</w:t>
            </w:r>
          </w:p>
        </w:tc>
        <w:tc>
          <w:tcPr>
            <w:tcW w:w="4536" w:type="dxa"/>
            <w:shd w:val="clear" w:color="auto" w:fill="auto"/>
          </w:tcPr>
          <w:p w14:paraId="4AAD65DD" w14:textId="16352225" w:rsidR="003038B4" w:rsidRPr="00AC382C" w:rsidRDefault="003038B4" w:rsidP="00231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38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Документ, подтверждающий наличие финансовых средств (справку об открытии целевого проектного банковского счет</w:t>
            </w:r>
            <w:r w:rsidR="00F13D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AC38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3038B4" w:rsidRPr="00AC382C" w14:paraId="4AF4A37D" w14:textId="77777777" w:rsidTr="00B06DDF">
        <w:tc>
          <w:tcPr>
            <w:tcW w:w="562" w:type="dxa"/>
            <w:shd w:val="clear" w:color="auto" w:fill="auto"/>
          </w:tcPr>
          <w:p w14:paraId="4E022588" w14:textId="77777777" w:rsidR="003038B4" w:rsidRPr="00AC382C" w:rsidRDefault="003038B4" w:rsidP="002312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43669FCF" w14:textId="14295C5B" w:rsidR="003038B4" w:rsidRPr="008C4164" w:rsidRDefault="003038B4" w:rsidP="0050026B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C0155">
              <w:rPr>
                <w:rFonts w:ascii="Times New Roman" w:eastAsia="Times New Roman" w:hAnsi="Times New Roman"/>
                <w:sz w:val="24"/>
                <w:szCs w:val="24"/>
              </w:rPr>
              <w:t>Не иметь просроченной задолженности</w:t>
            </w:r>
            <w:r w:rsidR="0050026B" w:rsidRPr="004C0155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по линии судебных исполнителей</w:t>
            </w:r>
            <w:r w:rsidRPr="004C0155">
              <w:rPr>
                <w:rFonts w:ascii="Times New Roman" w:eastAsia="Times New Roman" w:hAnsi="Times New Roman"/>
                <w:sz w:val="24"/>
                <w:szCs w:val="24"/>
              </w:rPr>
              <w:t xml:space="preserve"> перед третьими лицами, подавшими исковые требования в суд, если погашение такой задолженности может привести к ликвидации Участника Тендера, иные негативные изменения, которые могут привести к банкротству/ликвидации Участника Тендера </w:t>
            </w:r>
          </w:p>
        </w:tc>
        <w:tc>
          <w:tcPr>
            <w:tcW w:w="4536" w:type="dxa"/>
            <w:shd w:val="clear" w:color="auto" w:fill="auto"/>
          </w:tcPr>
          <w:p w14:paraId="530D9407" w14:textId="111F99D2" w:rsidR="003038B4" w:rsidRPr="008C4164" w:rsidRDefault="003038B4" w:rsidP="004C01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C01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0155">
              <w:rPr>
                <w:rFonts w:ascii="Times New Roman" w:hAnsi="Times New Roman"/>
                <w:sz w:val="24"/>
                <w:szCs w:val="24"/>
              </w:rPr>
              <w:t>С</w:t>
            </w:r>
            <w:r w:rsidRPr="004C0155">
              <w:rPr>
                <w:rFonts w:ascii="Times New Roman" w:eastAsia="Times New Roman" w:hAnsi="Times New Roman"/>
                <w:sz w:val="24"/>
                <w:szCs w:val="24"/>
              </w:rPr>
              <w:t xml:space="preserve">правка с </w:t>
            </w:r>
            <w:r w:rsidR="004C0155">
              <w:rPr>
                <w:rFonts w:ascii="Times New Roman" w:eastAsia="Times New Roman" w:hAnsi="Times New Roman"/>
                <w:sz w:val="24"/>
                <w:szCs w:val="24"/>
              </w:rPr>
              <w:t>МВД</w:t>
            </w:r>
          </w:p>
        </w:tc>
      </w:tr>
      <w:tr w:rsidR="003038B4" w:rsidRPr="009501A3" w14:paraId="0E1370C3" w14:textId="77777777" w:rsidTr="00B06D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CF2C" w14:textId="77777777" w:rsidR="003038B4" w:rsidRPr="00F13DA7" w:rsidRDefault="003038B4" w:rsidP="0023120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9FE1" w14:textId="77777777" w:rsidR="003038B4" w:rsidRPr="00F13DA7" w:rsidRDefault="003038B4" w:rsidP="00231204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согласным на распределение полученной прибыли в пользу государственного партнера в течение всего срока реализации проекта ГЧП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4CDC" w14:textId="77777777" w:rsidR="003038B4" w:rsidRPr="00F13DA7" w:rsidRDefault="003038B4" w:rsidP="00231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3D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Сопроводительное письмо</w:t>
            </w:r>
          </w:p>
        </w:tc>
      </w:tr>
      <w:tr w:rsidR="003038B4" w:rsidRPr="004559C0" w14:paraId="17783ACB" w14:textId="77777777" w:rsidTr="00303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9E57" w14:textId="77777777" w:rsidR="003038B4" w:rsidRPr="003038B4" w:rsidRDefault="003038B4" w:rsidP="0023120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3D9C" w14:textId="77777777" w:rsidR="003038B4" w:rsidRPr="003038B4" w:rsidRDefault="003038B4" w:rsidP="00231204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Подтверждение наличия или найма,</w:t>
            </w:r>
          </w:p>
          <w:p w14:paraId="69F44084" w14:textId="63206147" w:rsidR="003038B4" w:rsidRPr="003038B4" w:rsidRDefault="003038B4" w:rsidP="00231204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03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оответствующих дипломированных сертифицированных работников 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</w:t>
            </w:r>
            <w:r w:rsidR="00F13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03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06A8" w14:textId="77777777" w:rsidR="003038B4" w:rsidRPr="003038B4" w:rsidRDefault="003038B4" w:rsidP="00231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038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оответствующ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ие договора, лицензии, копия дипломов и т.д.</w:t>
            </w:r>
          </w:p>
        </w:tc>
      </w:tr>
      <w:tr w:rsidR="009633D6" w:rsidRPr="004559C0" w14:paraId="3C37DB01" w14:textId="77777777" w:rsidTr="00303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1ED3" w14:textId="77777777" w:rsidR="009633D6" w:rsidRPr="003038B4" w:rsidRDefault="009633D6" w:rsidP="0023120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74F9" w14:textId="7CEA0BDE" w:rsidR="009633D6" w:rsidRPr="003038B4" w:rsidRDefault="009633D6" w:rsidP="00231204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 должна иметь не менее 10 лет опыта в сфере строительства ГЭС и не менее 2 выполненных проекта в сфере ГЭС с плотинами 20 м и более.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32A6" w14:textId="07A38246" w:rsidR="009633D6" w:rsidRDefault="009633D6" w:rsidP="002312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Подтверждающие документы и т.п.</w:t>
            </w:r>
          </w:p>
        </w:tc>
      </w:tr>
    </w:tbl>
    <w:p w14:paraId="7A743677" w14:textId="77777777" w:rsidR="003038B4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2E3BF9" w14:textId="77777777" w:rsidR="003038B4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BFA7E9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Для подтверждения соответствия квалификационным требованиям к частному партнёру должны прилагаться соответственно нижеследующие документы</w:t>
      </w:r>
      <w:r w:rsidRPr="00AC382C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AC382C">
        <w:rPr>
          <w:rFonts w:ascii="Times New Roman" w:hAnsi="Times New Roman"/>
          <w:sz w:val="24"/>
          <w:szCs w:val="24"/>
        </w:rPr>
        <w:t>.</w:t>
      </w:r>
    </w:p>
    <w:p w14:paraId="44995110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C382C">
        <w:rPr>
          <w:rFonts w:ascii="Times New Roman" w:hAnsi="Times New Roman"/>
          <w:b/>
          <w:sz w:val="24"/>
          <w:szCs w:val="24"/>
        </w:rPr>
        <w:t>Для юридического лица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1</w:t>
      </w:r>
      <w:r w:rsidRPr="00AC382C">
        <w:rPr>
          <w:rFonts w:ascii="Times New Roman" w:hAnsi="Times New Roman"/>
          <w:b/>
          <w:sz w:val="24"/>
          <w:szCs w:val="24"/>
        </w:rPr>
        <w:t>:</w:t>
      </w:r>
    </w:p>
    <w:p w14:paraId="55685B5A" w14:textId="77777777" w:rsidR="004A40F9" w:rsidRPr="004A40F9" w:rsidRDefault="003038B4" w:rsidP="004A40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 xml:space="preserve">1.1. Наличие надлежащей регистрации участника </w:t>
      </w:r>
      <w:r w:rsidR="004A40F9" w:rsidRPr="004A40F9">
        <w:rPr>
          <w:rFonts w:ascii="Times New Roman" w:hAnsi="Times New Roman"/>
          <w:sz w:val="24"/>
          <w:szCs w:val="24"/>
        </w:rPr>
        <w:t>для отбора Частного партнера</w:t>
      </w:r>
    </w:p>
    <w:p w14:paraId="48C7AE3A" w14:textId="1F858023" w:rsidR="003038B4" w:rsidRPr="00AC382C" w:rsidRDefault="004A40F9" w:rsidP="004A40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0F9">
        <w:rPr>
          <w:rFonts w:ascii="Times New Roman" w:hAnsi="Times New Roman"/>
          <w:sz w:val="24"/>
          <w:szCs w:val="24"/>
        </w:rPr>
        <w:t>путем прямых переговоров по проекту ГЧП</w:t>
      </w:r>
      <w:r w:rsidR="003038B4" w:rsidRPr="004A40F9">
        <w:rPr>
          <w:rFonts w:ascii="Times New Roman" w:hAnsi="Times New Roman"/>
          <w:sz w:val="24"/>
          <w:szCs w:val="24"/>
        </w:rPr>
        <w:t>.</w:t>
      </w:r>
    </w:p>
    <w:p w14:paraId="2F73B1A0" w14:textId="5F917C8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Участник должен подать все нижеследующие документы:</w:t>
      </w:r>
    </w:p>
    <w:p w14:paraId="047216B4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а) нотариально удостоверенная копия свидетельства о государственной регистрации (перерегистрации);</w:t>
      </w:r>
    </w:p>
    <w:p w14:paraId="27DDA71F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б) выписку из единого государственного реестра юридических лиц, выданную не ранее чем за 2 (два) месяца до даты подачи заявки на квалификационный отбор;</w:t>
      </w:r>
    </w:p>
    <w:p w14:paraId="7D611EC8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в) нотариально удостоверенные копии учредительных документов (устав и/или учредительный договор);</w:t>
      </w:r>
    </w:p>
    <w:p w14:paraId="11E6ECA6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г) нотариально удостоверенную копию решения учредителя о создании участника конкурса;</w:t>
      </w:r>
    </w:p>
    <w:p w14:paraId="631157DF" w14:textId="5C730E16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д) в случае передачи полномочий доверенному лицу на представление интересов участника конкурса, доверенность, подтверждающая полномочия представителя участника конкурса</w:t>
      </w:r>
      <w:r w:rsidR="008C499C">
        <w:rPr>
          <w:rFonts w:ascii="Times New Roman" w:hAnsi="Times New Roman"/>
          <w:sz w:val="24"/>
          <w:szCs w:val="24"/>
        </w:rPr>
        <w:t>.</w:t>
      </w:r>
    </w:p>
    <w:p w14:paraId="2B64EF5D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1.2. Отсутствие начатой в отношении него процедуры ликвидации или банкротства (несостоятельности).</w:t>
      </w:r>
    </w:p>
    <w:p w14:paraId="5A3F8518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Участник конкурса должен подать:</w:t>
      </w:r>
    </w:p>
    <w:p w14:paraId="51E1E068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C382C">
        <w:rPr>
          <w:rFonts w:ascii="Times New Roman" w:hAnsi="Times New Roman"/>
          <w:sz w:val="24"/>
          <w:szCs w:val="24"/>
        </w:rPr>
        <w:t>выписку из реестра, выданную Министерством юстиции Кыргызской Республики, подтверждающую, что участник конкурса не находится в процессе ликвидации.</w:t>
      </w:r>
    </w:p>
    <w:p w14:paraId="616AC4D4" w14:textId="77777777" w:rsidR="003038B4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lastRenderedPageBreak/>
        <w:t>1.3. Отсутствие задолженности перед бюджетом Кыргызской Республики любого уровня или перед внебюджетным фондом в отношении налогов, сборов и других обязательных платежей.</w:t>
      </w:r>
    </w:p>
    <w:p w14:paraId="580DEB0E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Участник конкурса должен подать:</w:t>
      </w:r>
    </w:p>
    <w:p w14:paraId="28FF6376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C382C">
        <w:rPr>
          <w:rFonts w:ascii="Times New Roman" w:hAnsi="Times New Roman"/>
          <w:sz w:val="24"/>
          <w:szCs w:val="24"/>
        </w:rPr>
        <w:t>справку, выданную налоговым органом Кыргызской Республики, подтверждающую отсутствие у участника конкурса задолженности по налоговым платежам и страховым взносам по состоянию на последний месяц, предшествующий дате подачи заявки на квалификационный отбор.</w:t>
      </w:r>
    </w:p>
    <w:p w14:paraId="68976481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1.4. Отсутствие каких-либо ограничений на участие в конкурсе или ограничений в правах на занятия деятельностью, предполагаемой проектом ГЧП в соответствии с законодательством Кыргызской Республики, договорными обязатель</w:t>
      </w:r>
      <w:r>
        <w:rPr>
          <w:rFonts w:ascii="Times New Roman" w:hAnsi="Times New Roman"/>
          <w:sz w:val="24"/>
          <w:szCs w:val="24"/>
        </w:rPr>
        <w:t>ствами, судебными решениями</w:t>
      </w:r>
      <w:r w:rsidRPr="00AC382C">
        <w:rPr>
          <w:rFonts w:ascii="Times New Roman" w:hAnsi="Times New Roman"/>
          <w:sz w:val="24"/>
          <w:szCs w:val="24"/>
        </w:rPr>
        <w:t>.</w:t>
      </w:r>
    </w:p>
    <w:p w14:paraId="12F7A360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Участник конкурса должен подать:</w:t>
      </w:r>
    </w:p>
    <w:p w14:paraId="41434CAD" w14:textId="77777777" w:rsidR="003038B4" w:rsidRPr="008C499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C382C">
        <w:rPr>
          <w:rFonts w:ascii="Times New Roman" w:hAnsi="Times New Roman"/>
          <w:sz w:val="24"/>
          <w:szCs w:val="24"/>
        </w:rPr>
        <w:t xml:space="preserve">Сопроводительное письмо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AC382C">
        <w:rPr>
          <w:rFonts w:ascii="Times New Roman" w:hAnsi="Times New Roman"/>
          <w:sz w:val="24"/>
          <w:szCs w:val="24"/>
        </w:rPr>
        <w:t>справка</w:t>
      </w:r>
      <w:r>
        <w:rPr>
          <w:rFonts w:ascii="Times New Roman" w:hAnsi="Times New Roman"/>
          <w:sz w:val="24"/>
          <w:szCs w:val="24"/>
        </w:rPr>
        <w:t>ми</w:t>
      </w:r>
      <w:r w:rsidRPr="00AC382C">
        <w:rPr>
          <w:rFonts w:ascii="Times New Roman" w:hAnsi="Times New Roman"/>
          <w:sz w:val="24"/>
          <w:szCs w:val="24"/>
        </w:rPr>
        <w:t xml:space="preserve"> с МВД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382C">
        <w:rPr>
          <w:rFonts w:ascii="Times New Roman" w:hAnsi="Times New Roman"/>
          <w:sz w:val="24"/>
          <w:szCs w:val="24"/>
        </w:rPr>
        <w:t>ГКНБ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36108D">
        <w:rPr>
          <w:rFonts w:ascii="Times New Roman" w:hAnsi="Times New Roman"/>
          <w:sz w:val="24"/>
          <w:szCs w:val="24"/>
        </w:rPr>
        <w:t>Верховного суда.</w:t>
      </w:r>
    </w:p>
    <w:p w14:paraId="4DE16888" w14:textId="77777777" w:rsidR="003038B4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AC382C">
        <w:rPr>
          <w:rFonts w:ascii="Times New Roman" w:hAnsi="Times New Roman"/>
          <w:sz w:val="24"/>
          <w:szCs w:val="24"/>
        </w:rPr>
        <w:t xml:space="preserve">. Отсутствие </w:t>
      </w:r>
      <w:r>
        <w:rPr>
          <w:rFonts w:ascii="Times New Roman" w:hAnsi="Times New Roman"/>
          <w:sz w:val="24"/>
          <w:szCs w:val="24"/>
        </w:rPr>
        <w:t>дисквалификации</w:t>
      </w:r>
      <w:r w:rsidRPr="005E56E0">
        <w:rPr>
          <w:rFonts w:ascii="Times New Roman" w:hAnsi="Times New Roman"/>
          <w:sz w:val="24"/>
          <w:szCs w:val="24"/>
        </w:rPr>
        <w:t xml:space="preserve"> </w:t>
      </w:r>
      <w:r w:rsidRPr="00AC382C">
        <w:rPr>
          <w:rFonts w:ascii="Times New Roman" w:hAnsi="Times New Roman"/>
          <w:sz w:val="24"/>
          <w:szCs w:val="24"/>
        </w:rPr>
        <w:t>от подачи заявок или участии в процессе государственных закупок в Кыргызской Республике</w:t>
      </w:r>
    </w:p>
    <w:p w14:paraId="5B740185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Участник конкурса должен подать:</w:t>
      </w:r>
    </w:p>
    <w:p w14:paraId="0C6B3C89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C382C">
        <w:rPr>
          <w:rFonts w:ascii="Times New Roman" w:hAnsi="Times New Roman"/>
          <w:sz w:val="24"/>
          <w:szCs w:val="24"/>
        </w:rPr>
        <w:t xml:space="preserve">Сопроводительное письмо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AC382C">
        <w:rPr>
          <w:rFonts w:ascii="Times New Roman" w:hAnsi="Times New Roman"/>
          <w:sz w:val="24"/>
          <w:szCs w:val="24"/>
        </w:rPr>
        <w:t>справк</w:t>
      </w:r>
      <w:r>
        <w:rPr>
          <w:rFonts w:ascii="Times New Roman" w:hAnsi="Times New Roman"/>
          <w:sz w:val="24"/>
          <w:szCs w:val="24"/>
        </w:rPr>
        <w:t>ой от Департамента государственных закупок.</w:t>
      </w:r>
    </w:p>
    <w:p w14:paraId="08FE18DB" w14:textId="77777777" w:rsidR="003038B4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Pr="00AC382C">
        <w:rPr>
          <w:rFonts w:ascii="Times New Roman" w:hAnsi="Times New Roman"/>
          <w:sz w:val="24"/>
          <w:szCs w:val="24"/>
        </w:rPr>
        <w:t xml:space="preserve">. Отсутствие </w:t>
      </w:r>
      <w:r>
        <w:rPr>
          <w:rFonts w:ascii="Times New Roman" w:hAnsi="Times New Roman"/>
          <w:sz w:val="24"/>
          <w:szCs w:val="24"/>
        </w:rPr>
        <w:t>аффилированных лиц</w:t>
      </w:r>
    </w:p>
    <w:p w14:paraId="170C4F2B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Участник конкурса должен подать:</w:t>
      </w:r>
    </w:p>
    <w:p w14:paraId="4E45F4A5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C382C">
        <w:rPr>
          <w:rFonts w:ascii="Times New Roman" w:hAnsi="Times New Roman"/>
          <w:sz w:val="24"/>
          <w:szCs w:val="24"/>
        </w:rPr>
        <w:t xml:space="preserve">Сопроводительное письмо </w:t>
      </w:r>
      <w:r>
        <w:rPr>
          <w:rFonts w:ascii="Times New Roman" w:hAnsi="Times New Roman"/>
          <w:sz w:val="24"/>
          <w:szCs w:val="24"/>
        </w:rPr>
        <w:t xml:space="preserve">с указанием отсутствия договора (включая устный договор) у частного партнера с должностными лицами на предмет </w:t>
      </w:r>
      <w:r w:rsidRPr="00AC382C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ения</w:t>
      </w:r>
      <w:r w:rsidRPr="00AC382C">
        <w:rPr>
          <w:rFonts w:ascii="Times New Roman" w:hAnsi="Times New Roman"/>
          <w:sz w:val="24"/>
          <w:szCs w:val="24"/>
        </w:rPr>
        <w:t xml:space="preserve"> решения, в том числе в силу договора (включая устный договор) или иной сделки, а также не признаваться его должностным лицом, акционером/участником</w:t>
      </w:r>
    </w:p>
    <w:p w14:paraId="6CC7377A" w14:textId="77777777" w:rsidR="003038B4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AC382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Наличие финансовых средств</w:t>
      </w:r>
    </w:p>
    <w:p w14:paraId="31A845D9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Участник конкурса должен подать:</w:t>
      </w:r>
    </w:p>
    <w:p w14:paraId="1F8C597F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AC382C">
        <w:rPr>
          <w:rFonts w:ascii="Times New Roman" w:eastAsia="Times New Roman" w:hAnsi="Times New Roman"/>
          <w:color w:val="000000"/>
          <w:sz w:val="24"/>
          <w:szCs w:val="24"/>
        </w:rPr>
        <w:t>окумент, подтверждающий наличие финансовых средств (справку об открытии целевого проектного банковского счет).</w:t>
      </w:r>
    </w:p>
    <w:p w14:paraId="6652116F" w14:textId="77777777" w:rsidR="003038B4" w:rsidRPr="004C02BD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02BD">
        <w:rPr>
          <w:rFonts w:ascii="Times New Roman" w:hAnsi="Times New Roman"/>
          <w:color w:val="000000" w:themeColor="text1"/>
          <w:sz w:val="24"/>
          <w:szCs w:val="24"/>
        </w:rPr>
        <w:t xml:space="preserve">1.8. </w:t>
      </w:r>
      <w:r w:rsidRPr="004C02BD">
        <w:rPr>
          <w:rFonts w:ascii="Times New Roman" w:eastAsia="Times New Roman" w:hAnsi="Times New Roman"/>
          <w:color w:val="000000" w:themeColor="text1"/>
          <w:sz w:val="24"/>
          <w:szCs w:val="24"/>
        </w:rPr>
        <w:t>Не иметь просроченной кредиторской задолженности перед третьими лицами, подавшими исковые требования в суд, если погашение такой задолженности может привести к ликвидации Участника Тендера, иные негативные изменения, которые могут привести к банкротству/ликвидации Участника Тендера</w:t>
      </w:r>
    </w:p>
    <w:p w14:paraId="7573C748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Участник конкурса должен подать:</w:t>
      </w:r>
    </w:p>
    <w:p w14:paraId="75B10DF0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21FA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справку с суда.</w:t>
      </w:r>
    </w:p>
    <w:p w14:paraId="2470A8E6" w14:textId="77777777" w:rsidR="003038B4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</w:t>
      </w:r>
      <w:r w:rsidRPr="00AC3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Готовность делить прибыль с Государственным партнером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10C4B03" w14:textId="77777777" w:rsidR="003038B4" w:rsidRPr="00AC382C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82C">
        <w:rPr>
          <w:rFonts w:ascii="Times New Roman" w:hAnsi="Times New Roman"/>
          <w:sz w:val="24"/>
          <w:szCs w:val="24"/>
        </w:rPr>
        <w:t>Участник конкурса должен подать:</w:t>
      </w:r>
    </w:p>
    <w:p w14:paraId="1FA66232" w14:textId="77777777" w:rsidR="003038B4" w:rsidRDefault="003038B4" w:rsidP="00231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с</w:t>
      </w:r>
      <w:r w:rsidRPr="00AC382C">
        <w:rPr>
          <w:rFonts w:ascii="Times New Roman" w:hAnsi="Times New Roman"/>
          <w:sz w:val="24"/>
          <w:szCs w:val="24"/>
        </w:rPr>
        <w:t>опроводительное письмо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D11E32B" w14:textId="77777777" w:rsidR="003038B4" w:rsidRPr="00AC382C" w:rsidRDefault="003038B4" w:rsidP="00231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BAA0D" w14:textId="77777777" w:rsidR="006D58BD" w:rsidRDefault="006D58BD" w:rsidP="00231204">
      <w:pPr>
        <w:spacing w:after="0" w:line="240" w:lineRule="auto"/>
      </w:pPr>
    </w:p>
    <w:p w14:paraId="2503FE42" w14:textId="77777777" w:rsidR="008C499C" w:rsidRDefault="008C499C" w:rsidP="00231204">
      <w:pPr>
        <w:spacing w:after="0" w:line="240" w:lineRule="auto"/>
      </w:pPr>
    </w:p>
    <w:p w14:paraId="253DF5CE" w14:textId="77777777" w:rsidR="008C499C" w:rsidRDefault="008C499C" w:rsidP="00231204">
      <w:pPr>
        <w:spacing w:after="0" w:line="240" w:lineRule="auto"/>
      </w:pPr>
    </w:p>
    <w:p w14:paraId="550BB2C8" w14:textId="77777777" w:rsidR="008C499C" w:rsidRDefault="008C499C" w:rsidP="00231204">
      <w:pPr>
        <w:spacing w:after="0" w:line="240" w:lineRule="auto"/>
      </w:pPr>
    </w:p>
    <w:p w14:paraId="3CD67F6B" w14:textId="77777777" w:rsidR="008C499C" w:rsidRDefault="008C499C" w:rsidP="00231204">
      <w:pPr>
        <w:spacing w:after="0" w:line="240" w:lineRule="auto"/>
      </w:pPr>
    </w:p>
    <w:p w14:paraId="0BE300C5" w14:textId="77777777" w:rsidR="008C499C" w:rsidRDefault="008C499C" w:rsidP="00231204">
      <w:pPr>
        <w:spacing w:after="0" w:line="240" w:lineRule="auto"/>
      </w:pPr>
    </w:p>
    <w:p w14:paraId="1EA13154" w14:textId="6B6341A0" w:rsidR="008C499C" w:rsidRDefault="008C499C" w:rsidP="00231204">
      <w:pPr>
        <w:spacing w:after="0" w:line="240" w:lineRule="auto"/>
      </w:pPr>
    </w:p>
    <w:p w14:paraId="59D97742" w14:textId="06C0FA9E" w:rsidR="004A40F9" w:rsidRDefault="004A40F9" w:rsidP="00231204">
      <w:pPr>
        <w:spacing w:after="0" w:line="240" w:lineRule="auto"/>
      </w:pPr>
    </w:p>
    <w:p w14:paraId="345B387F" w14:textId="2A932359" w:rsidR="004A40F9" w:rsidRDefault="004A40F9" w:rsidP="00231204">
      <w:pPr>
        <w:spacing w:after="0" w:line="240" w:lineRule="auto"/>
      </w:pPr>
    </w:p>
    <w:p w14:paraId="69BFE48C" w14:textId="77777777" w:rsidR="004A40F9" w:rsidRDefault="004A40F9" w:rsidP="00231204">
      <w:pPr>
        <w:spacing w:after="0" w:line="240" w:lineRule="auto"/>
      </w:pPr>
    </w:p>
    <w:p w14:paraId="28EE19FD" w14:textId="77777777" w:rsidR="008C499C" w:rsidRDefault="008C499C" w:rsidP="00231204">
      <w:pPr>
        <w:spacing w:after="0" w:line="240" w:lineRule="auto"/>
      </w:pPr>
    </w:p>
    <w:p w14:paraId="5167DAC6" w14:textId="77777777" w:rsidR="008C499C" w:rsidRDefault="008C499C" w:rsidP="00231204">
      <w:pPr>
        <w:spacing w:after="0" w:line="240" w:lineRule="auto"/>
      </w:pPr>
    </w:p>
    <w:p w14:paraId="1840ABEF" w14:textId="77777777" w:rsidR="008C499C" w:rsidRDefault="008C499C" w:rsidP="00231204">
      <w:pPr>
        <w:spacing w:after="0" w:line="240" w:lineRule="auto"/>
      </w:pPr>
    </w:p>
    <w:p w14:paraId="0410A6AD" w14:textId="77777777" w:rsidR="008C499C" w:rsidRDefault="008C499C" w:rsidP="00231204">
      <w:pPr>
        <w:spacing w:after="0" w:line="240" w:lineRule="auto"/>
      </w:pPr>
    </w:p>
    <w:p w14:paraId="0DD6ECD4" w14:textId="77777777" w:rsidR="008C499C" w:rsidRPr="008C499C" w:rsidRDefault="008C499C" w:rsidP="00231204">
      <w:pPr>
        <w:spacing w:after="0" w:line="240" w:lineRule="auto"/>
      </w:pPr>
    </w:p>
    <w:p w14:paraId="1B289B63" w14:textId="77777777" w:rsidR="004A40F9" w:rsidRDefault="004A40F9" w:rsidP="00C67C23">
      <w:pPr>
        <w:widowControl w:val="0"/>
        <w:spacing w:after="0" w:line="240" w:lineRule="auto"/>
        <w:ind w:left="-360"/>
        <w:jc w:val="center"/>
        <w:rPr>
          <w:rFonts w:ascii="Times New Roman" w:eastAsia="Times New Roman" w:hAnsi="Times New Roman"/>
          <w:b/>
          <w:snapToGrid w:val="0"/>
          <w:spacing w:val="2"/>
          <w:sz w:val="24"/>
          <w:szCs w:val="24"/>
          <w:lang w:eastAsia="ru-RU"/>
        </w:rPr>
      </w:pPr>
    </w:p>
    <w:p w14:paraId="4FBAFB40" w14:textId="5F8562B5" w:rsidR="00C67C23" w:rsidRPr="00C67C23" w:rsidRDefault="00C67C23" w:rsidP="00C67C23">
      <w:pPr>
        <w:widowControl w:val="0"/>
        <w:spacing w:after="0" w:line="240" w:lineRule="auto"/>
        <w:ind w:left="-360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C67C23">
        <w:rPr>
          <w:rFonts w:ascii="Times New Roman" w:eastAsia="Times New Roman" w:hAnsi="Times New Roman"/>
          <w:b/>
          <w:snapToGrid w:val="0"/>
          <w:spacing w:val="2"/>
          <w:sz w:val="24"/>
          <w:szCs w:val="24"/>
          <w:lang w:eastAsia="ru-RU"/>
        </w:rPr>
        <w:lastRenderedPageBreak/>
        <w:t xml:space="preserve">Критерии оценки </w:t>
      </w:r>
      <w:r w:rsidRPr="00C67C2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квалификационных</w:t>
      </w:r>
      <w:r w:rsidRPr="00C67C23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требований потенциального исполнителя проекта путем прямых переговоров </w:t>
      </w:r>
      <w:r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по проекту ГЧП «</w:t>
      </w:r>
      <w:r w:rsidRPr="00231204">
        <w:rPr>
          <w:rFonts w:ascii="Times New Roman" w:hAnsi="Times New Roman"/>
          <w:b/>
          <w:sz w:val="24"/>
          <w:szCs w:val="24"/>
        </w:rPr>
        <w:t xml:space="preserve">Строительство гидроэлектростанции за плотиной </w:t>
      </w:r>
      <w:proofErr w:type="spellStart"/>
      <w:r w:rsidRPr="00231204">
        <w:rPr>
          <w:rFonts w:ascii="Times New Roman" w:hAnsi="Times New Roman"/>
          <w:b/>
          <w:sz w:val="24"/>
          <w:szCs w:val="24"/>
        </w:rPr>
        <w:t>Папанского</w:t>
      </w:r>
      <w:proofErr w:type="spellEnd"/>
      <w:r w:rsidRPr="00231204">
        <w:rPr>
          <w:rFonts w:ascii="Times New Roman" w:hAnsi="Times New Roman"/>
          <w:b/>
          <w:sz w:val="24"/>
          <w:szCs w:val="24"/>
        </w:rPr>
        <w:t xml:space="preserve"> водохранилища</w:t>
      </w:r>
      <w:r w:rsidRPr="00C67C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</w:p>
    <w:p w14:paraId="5345A5EF" w14:textId="77777777" w:rsidR="00C67C23" w:rsidRPr="00C67C23" w:rsidRDefault="00C67C23" w:rsidP="00C67C23">
      <w:pPr>
        <w:widowControl w:val="0"/>
        <w:spacing w:after="0" w:line="240" w:lineRule="auto"/>
        <w:ind w:left="-360"/>
        <w:jc w:val="center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14:paraId="31FB99F1" w14:textId="77777777" w:rsidR="00C67C23" w:rsidRPr="00C67C23" w:rsidRDefault="00C67C23" w:rsidP="00C67C23">
      <w:pPr>
        <w:widowControl w:val="0"/>
        <w:spacing w:after="0" w:line="240" w:lineRule="auto"/>
        <w:ind w:left="-360" w:firstLine="785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67C23">
        <w:rPr>
          <w:rFonts w:ascii="Times New Roman" w:eastAsia="Times New Roman" w:hAnsi="Times New Roman"/>
          <w:spacing w:val="2"/>
          <w:sz w:val="24"/>
          <w:szCs w:val="24"/>
          <w:lang w:val="ky-KG" w:eastAsia="ru-RU"/>
        </w:rPr>
        <w:t>Ч</w:t>
      </w:r>
      <w:r w:rsidRPr="00C67C23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лен</w:t>
      </w:r>
      <w:r w:rsidRPr="00C67C23">
        <w:rPr>
          <w:rFonts w:ascii="Times New Roman" w:eastAsia="Times New Roman" w:hAnsi="Times New Roman"/>
          <w:spacing w:val="2"/>
          <w:sz w:val="24"/>
          <w:szCs w:val="24"/>
          <w:lang w:val="ky-KG" w:eastAsia="ru-RU"/>
        </w:rPr>
        <w:t>ы</w:t>
      </w:r>
      <w:r w:rsidRPr="00C67C23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переговорной группы провод</w:t>
      </w:r>
      <w:r w:rsidRPr="00C67C23">
        <w:rPr>
          <w:rFonts w:ascii="Times New Roman" w:eastAsia="Times New Roman" w:hAnsi="Times New Roman"/>
          <w:spacing w:val="2"/>
          <w:sz w:val="24"/>
          <w:szCs w:val="24"/>
          <w:lang w:val="ky-KG" w:eastAsia="ru-RU"/>
        </w:rPr>
        <w:t>ят</w:t>
      </w:r>
      <w:r w:rsidRPr="00C67C23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оценку Заявок потенциального исполнителя проекта путем прямых переговоров по следующей методике:</w:t>
      </w:r>
    </w:p>
    <w:p w14:paraId="1C4D7D68" w14:textId="77777777" w:rsidR="00C67C23" w:rsidRPr="00C67C23" w:rsidRDefault="00C67C23" w:rsidP="00C67C23">
      <w:pPr>
        <w:widowControl w:val="0"/>
        <w:tabs>
          <w:tab w:val="left" w:pos="720"/>
        </w:tabs>
        <w:spacing w:after="0" w:line="240" w:lineRule="auto"/>
        <w:ind w:left="337" w:right="-5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67C23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ФИО члена переговорной группы:</w:t>
      </w:r>
      <w:r w:rsidRPr="00C67C23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________________________________________________________</w:t>
      </w:r>
    </w:p>
    <w:p w14:paraId="63D0C3DD" w14:textId="77777777" w:rsidR="00C67C23" w:rsidRPr="00C67C23" w:rsidRDefault="00C67C23" w:rsidP="00C67C23">
      <w:pPr>
        <w:widowControl w:val="0"/>
        <w:tabs>
          <w:tab w:val="left" w:pos="720"/>
        </w:tabs>
        <w:spacing w:after="0" w:line="240" w:lineRule="auto"/>
        <w:ind w:left="337" w:right="-5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67C23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Наименование потенциального исполнителя проекта:</w:t>
      </w:r>
      <w:r w:rsidRPr="00C67C23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_____________________________________________</w:t>
      </w:r>
    </w:p>
    <w:p w14:paraId="5AF6E141" w14:textId="77777777" w:rsidR="00C67C23" w:rsidRPr="00C67C23" w:rsidRDefault="00C67C23" w:rsidP="00C67C23">
      <w:pPr>
        <w:widowControl w:val="0"/>
        <w:tabs>
          <w:tab w:val="left" w:pos="1124"/>
        </w:tabs>
        <w:spacing w:after="0" w:line="240" w:lineRule="auto"/>
        <w:ind w:right="-54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tbl>
      <w:tblPr>
        <w:tblW w:w="1000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62"/>
        <w:gridCol w:w="2074"/>
      </w:tblGrid>
      <w:tr w:rsidR="00C67C23" w:rsidRPr="00C67C23" w14:paraId="2C6074FD" w14:textId="77777777" w:rsidTr="00383EFE">
        <w:tc>
          <w:tcPr>
            <w:tcW w:w="568" w:type="dxa"/>
          </w:tcPr>
          <w:p w14:paraId="4C2C7100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62" w:type="dxa"/>
            <w:shd w:val="clear" w:color="auto" w:fill="auto"/>
          </w:tcPr>
          <w:p w14:paraId="5FF7E68A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  <w:t>Документы, подтверждающие соответствие квалификационным требованиям к участникам конкурса</w:t>
            </w:r>
          </w:p>
        </w:tc>
        <w:tc>
          <w:tcPr>
            <w:tcW w:w="2074" w:type="dxa"/>
            <w:shd w:val="clear" w:color="auto" w:fill="auto"/>
          </w:tcPr>
          <w:p w14:paraId="4454184B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val="ky-KG" w:eastAsia="ru-RU"/>
              </w:rPr>
              <w:t xml:space="preserve">Соответствует </w:t>
            </w:r>
            <w:r w:rsidRPr="00C67C23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  <w:t>/</w:t>
            </w:r>
          </w:p>
          <w:p w14:paraId="6934DF1E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val="ky-KG" w:eastAsia="ru-RU"/>
              </w:rPr>
            </w:pPr>
            <w:r w:rsidRPr="00C67C23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Не </w:t>
            </w:r>
            <w:r w:rsidRPr="00C67C23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val="ky-KG" w:eastAsia="ru-RU"/>
              </w:rPr>
              <w:t>соответствует</w:t>
            </w:r>
          </w:p>
        </w:tc>
      </w:tr>
      <w:tr w:rsidR="00C67C23" w:rsidRPr="00C67C23" w14:paraId="67C3C259" w14:textId="77777777" w:rsidTr="00383EFE">
        <w:tc>
          <w:tcPr>
            <w:tcW w:w="568" w:type="dxa"/>
          </w:tcPr>
          <w:p w14:paraId="0B74E7C1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2" w:type="dxa"/>
            <w:shd w:val="clear" w:color="auto" w:fill="auto"/>
          </w:tcPr>
          <w:p w14:paraId="1EEB826D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Сопроводительное письмо к заявке на квалификационный отбор в соответствии с настоящим приложением</w:t>
            </w:r>
          </w:p>
        </w:tc>
        <w:tc>
          <w:tcPr>
            <w:tcW w:w="2074" w:type="dxa"/>
            <w:shd w:val="clear" w:color="auto" w:fill="auto"/>
          </w:tcPr>
          <w:p w14:paraId="4BF742A0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67C23" w:rsidRPr="00C67C23" w14:paraId="7E0B7027" w14:textId="77777777" w:rsidTr="00383EFE">
        <w:tc>
          <w:tcPr>
            <w:tcW w:w="568" w:type="dxa"/>
          </w:tcPr>
          <w:p w14:paraId="5C03C272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2" w:type="dxa"/>
            <w:shd w:val="clear" w:color="auto" w:fill="auto"/>
          </w:tcPr>
          <w:p w14:paraId="174781C2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Наличие надлежащей регистрации участника конкурса</w:t>
            </w:r>
          </w:p>
        </w:tc>
        <w:tc>
          <w:tcPr>
            <w:tcW w:w="2074" w:type="dxa"/>
            <w:shd w:val="clear" w:color="auto" w:fill="auto"/>
          </w:tcPr>
          <w:p w14:paraId="2D49A9FF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67C23" w:rsidRPr="00C67C23" w14:paraId="17DDFBFE" w14:textId="77777777" w:rsidTr="00383EFE">
        <w:tc>
          <w:tcPr>
            <w:tcW w:w="568" w:type="dxa"/>
          </w:tcPr>
          <w:p w14:paraId="17DA842D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2" w:type="dxa"/>
            <w:shd w:val="clear" w:color="auto" w:fill="auto"/>
          </w:tcPr>
          <w:p w14:paraId="350D7D80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Отсутствие начатой в отношении участника конкурса процедуры ликвидации или банкротства (несостоятельности)</w:t>
            </w:r>
          </w:p>
        </w:tc>
        <w:tc>
          <w:tcPr>
            <w:tcW w:w="2074" w:type="dxa"/>
            <w:shd w:val="clear" w:color="auto" w:fill="auto"/>
          </w:tcPr>
          <w:p w14:paraId="61947875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67C23" w:rsidRPr="00C67C23" w14:paraId="35199ACF" w14:textId="77777777" w:rsidTr="00383EFE">
        <w:tc>
          <w:tcPr>
            <w:tcW w:w="568" w:type="dxa"/>
          </w:tcPr>
          <w:p w14:paraId="3A1910CC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2" w:type="dxa"/>
            <w:shd w:val="clear" w:color="auto" w:fill="auto"/>
          </w:tcPr>
          <w:p w14:paraId="6EA62D8F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Отсутствие задолженности перед бюджетом Кыргызской Республики любого уровня или перед внебюджетным фондом в отношении налогов, сборов и других обязательных платежей</w:t>
            </w:r>
          </w:p>
        </w:tc>
        <w:tc>
          <w:tcPr>
            <w:tcW w:w="2074" w:type="dxa"/>
            <w:shd w:val="clear" w:color="auto" w:fill="auto"/>
          </w:tcPr>
          <w:p w14:paraId="782EC3C7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67C23" w:rsidRPr="00C67C23" w14:paraId="15013457" w14:textId="77777777" w:rsidTr="00383EFE">
        <w:tc>
          <w:tcPr>
            <w:tcW w:w="568" w:type="dxa"/>
          </w:tcPr>
          <w:p w14:paraId="3254D83C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2" w:type="dxa"/>
            <w:shd w:val="clear" w:color="auto" w:fill="auto"/>
          </w:tcPr>
          <w:p w14:paraId="7BF831E3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Справка, выданная налоговым органом Кыргызской Республики, подтверждающая отсутствие у участника конкурса задолженности по налоговым платежам и страховым взносам по состоянию на последний месяц, предшествующий дате подачи заявки на квалификационный отбор</w:t>
            </w:r>
          </w:p>
        </w:tc>
        <w:tc>
          <w:tcPr>
            <w:tcW w:w="2074" w:type="dxa"/>
            <w:shd w:val="clear" w:color="auto" w:fill="auto"/>
          </w:tcPr>
          <w:p w14:paraId="7B9EC53A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67C23" w:rsidRPr="00C67C23" w14:paraId="7635697D" w14:textId="77777777" w:rsidTr="00383EFE">
        <w:tc>
          <w:tcPr>
            <w:tcW w:w="568" w:type="dxa"/>
          </w:tcPr>
          <w:p w14:paraId="6A41A13B" w14:textId="77777777" w:rsidR="00C67C23" w:rsidRPr="00C67C23" w:rsidRDefault="00C67C23" w:rsidP="00C67C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C2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62" w:type="dxa"/>
            <w:shd w:val="clear" w:color="auto" w:fill="auto"/>
          </w:tcPr>
          <w:p w14:paraId="72D3340A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C23">
              <w:rPr>
                <w:rFonts w:ascii="Times New Roman" w:hAnsi="Times New Roman"/>
                <w:sz w:val="24"/>
                <w:szCs w:val="24"/>
              </w:rPr>
              <w:t>Отсутствие каких-либо ограничений на участие в конкурсе или ограничений в правах на занятия деятельностью, предполагаемой проектом ГЧП в соответствии с законодательством Кыргызской Республики, договорными обязательствами, судебными решениями или конкурсными документами</w:t>
            </w:r>
          </w:p>
        </w:tc>
        <w:tc>
          <w:tcPr>
            <w:tcW w:w="2074" w:type="dxa"/>
            <w:shd w:val="clear" w:color="auto" w:fill="auto"/>
          </w:tcPr>
          <w:p w14:paraId="2B805B25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67C23" w:rsidRPr="00C67C23" w14:paraId="43CFCBFA" w14:textId="77777777" w:rsidTr="00383EFE">
        <w:tc>
          <w:tcPr>
            <w:tcW w:w="568" w:type="dxa"/>
          </w:tcPr>
          <w:p w14:paraId="7A1CD273" w14:textId="77777777" w:rsidR="00C67C23" w:rsidRPr="00C67C23" w:rsidRDefault="00C67C23" w:rsidP="00C67C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C2714D" w14:textId="77777777" w:rsidR="00C67C23" w:rsidRPr="00C67C23" w:rsidRDefault="00C67C23" w:rsidP="00C67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C2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14:paraId="448163A0" w14:textId="77777777" w:rsidR="00C67C23" w:rsidRPr="00C67C23" w:rsidRDefault="00C67C23" w:rsidP="00C67C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C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62" w:type="dxa"/>
            <w:shd w:val="clear" w:color="auto" w:fill="auto"/>
          </w:tcPr>
          <w:p w14:paraId="32D7C3FF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C23">
              <w:rPr>
                <w:rFonts w:ascii="Times New Roman" w:hAnsi="Times New Roman"/>
                <w:sz w:val="24"/>
                <w:szCs w:val="24"/>
              </w:rPr>
              <w:t>Сведения об отсутствии аффилированности с лицами, занимающими политические государственные, политические муниципальные должности, специальные государственные должности и их близкими родственниками</w:t>
            </w:r>
          </w:p>
        </w:tc>
        <w:tc>
          <w:tcPr>
            <w:tcW w:w="2074" w:type="dxa"/>
            <w:shd w:val="clear" w:color="auto" w:fill="auto"/>
          </w:tcPr>
          <w:p w14:paraId="1A86E36F" w14:textId="77777777" w:rsidR="00C67C23" w:rsidRPr="00C67C23" w:rsidRDefault="00C67C23" w:rsidP="00C67C23">
            <w:pPr>
              <w:widowControl w:val="0"/>
              <w:tabs>
                <w:tab w:val="left" w:pos="1124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67C23" w:rsidRPr="00C67C23" w14:paraId="0797BC02" w14:textId="77777777" w:rsidTr="00383E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0792" w14:textId="045CC770" w:rsidR="00C67C23" w:rsidRPr="00C67C23" w:rsidRDefault="004C0155" w:rsidP="004C0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2609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C23">
              <w:rPr>
                <w:rFonts w:ascii="Times New Roman" w:hAnsi="Times New Roman"/>
                <w:sz w:val="24"/>
                <w:szCs w:val="24"/>
              </w:rPr>
              <w:t>Иметь свободные инвестируемые финансовые средства на банковских счетах финансово-кредитных учреждений в размере не менее 5% от общих инвестиций (на дату подачи Заявки на предварительный отбор в сомах, либо в долларах США по курсу Национального банка Кыргызской Республики), которые не могут быть использованы инвестором до заключения Соглашения о ГЧП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F160" w14:textId="77777777" w:rsidR="00C67C23" w:rsidRPr="00C67C23" w:rsidRDefault="00C67C23" w:rsidP="00C67C23">
            <w:pPr>
              <w:widowControl w:val="0"/>
              <w:shd w:val="clear" w:color="auto" w:fill="FFFFFF"/>
              <w:tabs>
                <w:tab w:val="left" w:pos="1124"/>
              </w:tabs>
              <w:spacing w:after="0" w:line="240" w:lineRule="auto"/>
              <w:ind w:right="-54" w:hanging="760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67C23" w:rsidRPr="00C67C23" w14:paraId="62CEA992" w14:textId="77777777" w:rsidTr="00383E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3AD1" w14:textId="765BC55D" w:rsidR="00C67C23" w:rsidRPr="00C67C23" w:rsidRDefault="004C0155" w:rsidP="004C0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5692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1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иметь просроченной кредиторской задолженности перед третьими лицами, подавшими исковые требования в суд, если погашение такой задолженности может привести к ликвидации Участника Тендера, иные негативные изменения, которые могут привести к банкротству/ликвидации Участника Тендера</w:t>
            </w:r>
            <w:r w:rsidRPr="004C02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CF12" w14:textId="77777777" w:rsidR="00C67C23" w:rsidRPr="00C67C23" w:rsidRDefault="00C67C23" w:rsidP="00C67C23">
            <w:pPr>
              <w:widowControl w:val="0"/>
              <w:shd w:val="clear" w:color="auto" w:fill="FFFFFF"/>
              <w:tabs>
                <w:tab w:val="left" w:pos="1124"/>
              </w:tabs>
              <w:spacing w:after="0" w:line="240" w:lineRule="auto"/>
              <w:ind w:right="-54" w:hanging="760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67C2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C23" w:rsidRPr="00C67C23" w14:paraId="25E9C383" w14:textId="77777777" w:rsidTr="00383E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C438C" w14:textId="19AA01A1" w:rsidR="00C67C23" w:rsidRPr="00C67C23" w:rsidRDefault="004C0155" w:rsidP="004C0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0ED9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C23">
              <w:rPr>
                <w:rFonts w:ascii="Times New Roman" w:hAnsi="Times New Roman"/>
                <w:sz w:val="24"/>
                <w:szCs w:val="24"/>
              </w:rPr>
              <w:t xml:space="preserve">Подтверждение наличия или найма, соответствующих дипломированных сертифицированных работников в сфере строительства. 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957D" w14:textId="77777777" w:rsidR="00C67C23" w:rsidRPr="00C67C23" w:rsidRDefault="00C67C23" w:rsidP="00C67C23">
            <w:pPr>
              <w:widowControl w:val="0"/>
              <w:shd w:val="clear" w:color="auto" w:fill="FFFFFF"/>
              <w:tabs>
                <w:tab w:val="left" w:pos="1124"/>
              </w:tabs>
              <w:spacing w:after="0" w:line="240" w:lineRule="auto"/>
              <w:ind w:right="-54" w:hanging="760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4C0155" w:rsidRPr="00C67C23" w14:paraId="0733BE99" w14:textId="77777777" w:rsidTr="00383E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7305" w14:textId="645AFBBD" w:rsidR="004C0155" w:rsidRDefault="004C0155" w:rsidP="004C0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6228" w14:textId="5D2EA33C" w:rsidR="004C0155" w:rsidRPr="00C67C23" w:rsidRDefault="004C0155" w:rsidP="00C67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155">
              <w:rPr>
                <w:rFonts w:ascii="Times New Roman" w:hAnsi="Times New Roman"/>
                <w:sz w:val="24"/>
                <w:szCs w:val="24"/>
              </w:rPr>
              <w:t>Компания должна иметь не менее 10 лет опыта в сфере строительства ГЭС и не менее 2 выполненных проекта в сфере ГЭС с плотинами 20 м и более</w:t>
            </w:r>
            <w:r>
              <w:t>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5C1E" w14:textId="77777777" w:rsidR="004C0155" w:rsidRPr="00C67C23" w:rsidRDefault="004C0155" w:rsidP="00C67C23">
            <w:pPr>
              <w:widowControl w:val="0"/>
              <w:shd w:val="clear" w:color="auto" w:fill="FFFFFF"/>
              <w:tabs>
                <w:tab w:val="left" w:pos="1124"/>
              </w:tabs>
              <w:spacing w:after="0" w:line="240" w:lineRule="auto"/>
              <w:ind w:right="-54" w:hanging="760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14:paraId="1E511BC6" w14:textId="77777777" w:rsidR="00C67C23" w:rsidRPr="00C67C23" w:rsidRDefault="00C67C23" w:rsidP="00C67C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7C23">
        <w:rPr>
          <w:rFonts w:ascii="Times New Roman" w:hAnsi="Times New Roman"/>
          <w:sz w:val="24"/>
          <w:szCs w:val="24"/>
        </w:rPr>
        <w:t xml:space="preserve">Подпись: </w:t>
      </w:r>
    </w:p>
    <w:p w14:paraId="28A33EBE" w14:textId="77777777" w:rsidR="00C67C23" w:rsidRDefault="00C67C23" w:rsidP="00C67C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7C23">
        <w:rPr>
          <w:rFonts w:ascii="Times New Roman" w:hAnsi="Times New Roman"/>
          <w:sz w:val="24"/>
          <w:szCs w:val="24"/>
        </w:rPr>
        <w:t>Дата:</w:t>
      </w:r>
    </w:p>
    <w:p w14:paraId="3860E9B6" w14:textId="77777777" w:rsidR="004C0155" w:rsidRDefault="004C0155" w:rsidP="00C67C2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bookmarkStart w:id="1" w:name="_Hlk74126741"/>
    </w:p>
    <w:p w14:paraId="19AAC143" w14:textId="19ED1C3C" w:rsidR="00C67C23" w:rsidRPr="00C67C23" w:rsidRDefault="00C67C23" w:rsidP="00C67C2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C67C23">
        <w:rPr>
          <w:rFonts w:ascii="Times New Roman" w:hAnsi="Times New Roman"/>
          <w:b/>
        </w:rPr>
        <w:t>Срок для подачи заявок на участие в квалификационном отборе</w:t>
      </w:r>
    </w:p>
    <w:bookmarkEnd w:id="1"/>
    <w:p w14:paraId="46C4F0B2" w14:textId="77777777" w:rsidR="00C67C23" w:rsidRPr="00C67C23" w:rsidRDefault="00C67C23" w:rsidP="00C67C2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0C52AFD7" w14:textId="17325F85" w:rsidR="00C67C23" w:rsidRPr="00C67C23" w:rsidRDefault="00C67C23" w:rsidP="00C67C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7C23">
        <w:rPr>
          <w:rFonts w:ascii="Times New Roman" w:hAnsi="Times New Roman"/>
        </w:rPr>
        <w:t xml:space="preserve">Срок для подачи заявок на участие в квалификационном отборе устанавливается государственным </w:t>
      </w:r>
      <w:r w:rsidR="004C02BD" w:rsidRPr="004C0155">
        <w:rPr>
          <w:rFonts w:ascii="Times New Roman" w:hAnsi="Times New Roman"/>
        </w:rPr>
        <w:t>партнером в 20</w:t>
      </w:r>
      <w:r w:rsidRPr="00C67C23">
        <w:rPr>
          <w:rFonts w:ascii="Times New Roman" w:hAnsi="Times New Roman"/>
        </w:rPr>
        <w:t xml:space="preserve"> </w:t>
      </w:r>
      <w:r w:rsidRPr="00C67C23">
        <w:rPr>
          <w:rFonts w:ascii="Times New Roman" w:hAnsi="Times New Roman"/>
          <w:lang w:val="ky-KG"/>
        </w:rPr>
        <w:t>календарных</w:t>
      </w:r>
      <w:r w:rsidRPr="00C67C23">
        <w:rPr>
          <w:rFonts w:ascii="Times New Roman" w:hAnsi="Times New Roman"/>
        </w:rPr>
        <w:t xml:space="preserve"> дней с учетом требований для сбора заявок, установленных в пункте 16 Положения о присуждении проектов ГЧП путем прямых переговоров, утвержденного постановлением Кабинета Министров Кыргызской Республики №160 от 25 марта 2022 г. </w:t>
      </w:r>
    </w:p>
    <w:p w14:paraId="5B30700B" w14:textId="77777777" w:rsidR="00C67C23" w:rsidRPr="00C67C23" w:rsidRDefault="00C67C23" w:rsidP="00C67C2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4744E3" w14:textId="77777777" w:rsidR="00C67C23" w:rsidRPr="00C67C23" w:rsidRDefault="00C67C23" w:rsidP="00C67C23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C67C23">
        <w:rPr>
          <w:rFonts w:ascii="Times New Roman" w:hAnsi="Times New Roman"/>
          <w:b/>
        </w:rPr>
        <w:t xml:space="preserve">Примерный график проведения </w:t>
      </w:r>
      <w:r w:rsidRPr="00C67C23">
        <w:rPr>
          <w:rFonts w:ascii="Times New Roman" w:hAnsi="Times New Roman"/>
          <w:b/>
          <w:lang w:val="ky-KG"/>
        </w:rPr>
        <w:t xml:space="preserve">процедуры прямых переговоров </w:t>
      </w:r>
    </w:p>
    <w:p w14:paraId="052AB214" w14:textId="77777777" w:rsidR="00C67C23" w:rsidRPr="00C67C23" w:rsidRDefault="00C67C23" w:rsidP="00C67C2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114"/>
        <w:gridCol w:w="3544"/>
        <w:gridCol w:w="3118"/>
      </w:tblGrid>
      <w:tr w:rsidR="00C67C23" w:rsidRPr="00C67C23" w14:paraId="37642709" w14:textId="77777777" w:rsidTr="00383EFE">
        <w:tc>
          <w:tcPr>
            <w:tcW w:w="3114" w:type="dxa"/>
          </w:tcPr>
          <w:p w14:paraId="51FE553F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67C23">
              <w:rPr>
                <w:rFonts w:ascii="Times New Roman" w:hAnsi="Times New Roman"/>
                <w:b/>
                <w:bCs/>
              </w:rPr>
              <w:t>Этапы</w:t>
            </w:r>
          </w:p>
        </w:tc>
        <w:tc>
          <w:tcPr>
            <w:tcW w:w="3544" w:type="dxa"/>
          </w:tcPr>
          <w:p w14:paraId="251943A1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67C23"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3118" w:type="dxa"/>
          </w:tcPr>
          <w:p w14:paraId="554446FC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67C23">
              <w:rPr>
                <w:rFonts w:ascii="Times New Roman" w:hAnsi="Times New Roman"/>
                <w:b/>
                <w:bCs/>
              </w:rPr>
              <w:t>Дата/сроки</w:t>
            </w:r>
          </w:p>
        </w:tc>
      </w:tr>
      <w:tr w:rsidR="00C67C23" w:rsidRPr="00C67C23" w14:paraId="0D4CDEAF" w14:textId="77777777" w:rsidTr="00383EFE">
        <w:tc>
          <w:tcPr>
            <w:tcW w:w="3114" w:type="dxa"/>
          </w:tcPr>
          <w:p w14:paraId="183A56EB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7C23">
              <w:rPr>
                <w:rFonts w:ascii="Times New Roman" w:hAnsi="Times New Roman"/>
              </w:rPr>
              <w:t>Публикация объявления/направление приглашения</w:t>
            </w:r>
          </w:p>
        </w:tc>
        <w:tc>
          <w:tcPr>
            <w:tcW w:w="3544" w:type="dxa"/>
          </w:tcPr>
          <w:p w14:paraId="0CB50CF1" w14:textId="77777777" w:rsidR="00C67C23" w:rsidRDefault="005F5DB3" w:rsidP="00C67C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0155">
              <w:rPr>
                <w:rFonts w:ascii="Times New Roman" w:hAnsi="Times New Roman"/>
              </w:rPr>
              <w:t>Министерство энергетики Кыргызской Республики</w:t>
            </w:r>
            <w:r w:rsidR="00C67C23" w:rsidRPr="00C67C23">
              <w:rPr>
                <w:rFonts w:ascii="Times New Roman" w:hAnsi="Times New Roman"/>
              </w:rPr>
              <w:t xml:space="preserve"> </w:t>
            </w:r>
          </w:p>
          <w:p w14:paraId="11253643" w14:textId="1E112A2B" w:rsidR="00AD5ACC" w:rsidRPr="00C67C23" w:rsidRDefault="00AD5ACC" w:rsidP="00F94D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 партнер</w:t>
            </w:r>
            <w:r w:rsidR="00F94D9E">
              <w:rPr>
                <w:rFonts w:ascii="Times New Roman" w:hAnsi="Times New Roman"/>
              </w:rPr>
              <w:t xml:space="preserve"> - ОАО «Чакан ГЭС»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</w:tcPr>
          <w:p w14:paraId="5B9F675A" w14:textId="7A0B356D" w:rsidR="00C67C23" w:rsidRPr="00C67C23" w:rsidRDefault="00C67C23" w:rsidP="006D58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7C23">
              <w:rPr>
                <w:rFonts w:ascii="Times New Roman" w:hAnsi="Times New Roman"/>
              </w:rPr>
              <w:t xml:space="preserve">Срок сбора заявок 20 календарных дней с даты направления </w:t>
            </w:r>
            <w:r w:rsidR="00D131FE">
              <w:rPr>
                <w:rFonts w:ascii="Times New Roman" w:hAnsi="Times New Roman"/>
              </w:rPr>
              <w:t xml:space="preserve">Государственный партнер - ОАО «Чакан ГЭС» </w:t>
            </w:r>
            <w:r w:rsidRPr="00C67C23">
              <w:rPr>
                <w:rFonts w:ascii="Times New Roman" w:hAnsi="Times New Roman"/>
              </w:rPr>
              <w:t xml:space="preserve"> на участие в процедуре прямых переговоров</w:t>
            </w:r>
          </w:p>
        </w:tc>
      </w:tr>
      <w:tr w:rsidR="00C67C23" w:rsidRPr="00C67C23" w14:paraId="3DE3B116" w14:textId="77777777" w:rsidTr="00383EFE">
        <w:tc>
          <w:tcPr>
            <w:tcW w:w="3114" w:type="dxa"/>
          </w:tcPr>
          <w:p w14:paraId="5907A422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7C23">
              <w:rPr>
                <w:rFonts w:ascii="Times New Roman" w:hAnsi="Times New Roman"/>
              </w:rPr>
              <w:t xml:space="preserve">Проведение прямых переговоров </w:t>
            </w:r>
          </w:p>
        </w:tc>
        <w:tc>
          <w:tcPr>
            <w:tcW w:w="3544" w:type="dxa"/>
          </w:tcPr>
          <w:p w14:paraId="40BEB2FC" w14:textId="77777777" w:rsidR="00C67C23" w:rsidRPr="004C0155" w:rsidRDefault="005F5DB3" w:rsidP="00F94D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0155">
              <w:rPr>
                <w:rFonts w:ascii="Times New Roman" w:hAnsi="Times New Roman"/>
              </w:rPr>
              <w:t>Министерство энергетики Кыргызской Республики</w:t>
            </w:r>
            <w:r w:rsidR="00C67C23" w:rsidRPr="004C0155">
              <w:rPr>
                <w:rFonts w:ascii="Times New Roman" w:hAnsi="Times New Roman"/>
              </w:rPr>
              <w:t xml:space="preserve">, </w:t>
            </w:r>
          </w:p>
          <w:p w14:paraId="15308DE9" w14:textId="03529925" w:rsidR="00F94D9E" w:rsidRPr="004C0155" w:rsidRDefault="00F94D9E" w:rsidP="00F94D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0155">
              <w:rPr>
                <w:rFonts w:ascii="Times New Roman" w:hAnsi="Times New Roman"/>
              </w:rPr>
              <w:t xml:space="preserve">Государственный партнер - ОАО «Чакан ГЭС» </w:t>
            </w:r>
          </w:p>
        </w:tc>
        <w:tc>
          <w:tcPr>
            <w:tcW w:w="3118" w:type="dxa"/>
          </w:tcPr>
          <w:p w14:paraId="02C0EA28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ky-KG"/>
              </w:rPr>
            </w:pPr>
            <w:r w:rsidRPr="00C67C23">
              <w:rPr>
                <w:rFonts w:ascii="Times New Roman" w:hAnsi="Times New Roman"/>
                <w:lang w:val="ky-KG"/>
              </w:rPr>
              <w:t xml:space="preserve">15 календарных дней после окончания срока сбора заявок на участие в процедуре прямых преговров </w:t>
            </w:r>
          </w:p>
        </w:tc>
      </w:tr>
      <w:tr w:rsidR="00C67C23" w:rsidRPr="00C67C23" w14:paraId="31D73F60" w14:textId="77777777" w:rsidTr="00383EFE">
        <w:tc>
          <w:tcPr>
            <w:tcW w:w="3114" w:type="dxa"/>
          </w:tcPr>
          <w:p w14:paraId="630D6771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7C23">
              <w:rPr>
                <w:rFonts w:ascii="Times New Roman" w:hAnsi="Times New Roman"/>
              </w:rPr>
              <w:t xml:space="preserve">Присуждение проекта </w:t>
            </w:r>
          </w:p>
        </w:tc>
        <w:tc>
          <w:tcPr>
            <w:tcW w:w="3544" w:type="dxa"/>
          </w:tcPr>
          <w:p w14:paraId="144651B7" w14:textId="396F945B" w:rsidR="00C67C23" w:rsidRPr="004C0155" w:rsidRDefault="005F5DB3" w:rsidP="00C67C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0155">
              <w:rPr>
                <w:rFonts w:ascii="Times New Roman" w:hAnsi="Times New Roman"/>
              </w:rPr>
              <w:t>Министерство энергетики Кыргызской Республики</w:t>
            </w:r>
          </w:p>
        </w:tc>
        <w:tc>
          <w:tcPr>
            <w:tcW w:w="3118" w:type="dxa"/>
          </w:tcPr>
          <w:p w14:paraId="68B99007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ky-KG"/>
              </w:rPr>
            </w:pPr>
            <w:r w:rsidRPr="00C67C23">
              <w:rPr>
                <w:rFonts w:ascii="Times New Roman" w:hAnsi="Times New Roman"/>
                <w:lang w:val="ky-KG"/>
              </w:rPr>
              <w:t xml:space="preserve">10 календарных дней после проведения прямых переговров </w:t>
            </w:r>
          </w:p>
        </w:tc>
      </w:tr>
      <w:tr w:rsidR="00C67C23" w:rsidRPr="00C67C23" w14:paraId="308E16FD" w14:textId="77777777" w:rsidTr="00383EFE">
        <w:tc>
          <w:tcPr>
            <w:tcW w:w="3114" w:type="dxa"/>
          </w:tcPr>
          <w:p w14:paraId="29A70FC2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7C23">
              <w:rPr>
                <w:rFonts w:ascii="Times New Roman" w:hAnsi="Times New Roman"/>
              </w:rPr>
              <w:t xml:space="preserve">Заключение соглашения </w:t>
            </w:r>
          </w:p>
        </w:tc>
        <w:tc>
          <w:tcPr>
            <w:tcW w:w="3544" w:type="dxa"/>
          </w:tcPr>
          <w:p w14:paraId="1E11CCDA" w14:textId="6C185653" w:rsidR="00C67C23" w:rsidRPr="004C0155" w:rsidRDefault="005F5DB3" w:rsidP="00D131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0155">
              <w:rPr>
                <w:rFonts w:ascii="Times New Roman" w:hAnsi="Times New Roman"/>
              </w:rPr>
              <w:t>Министерство энергетики Кыргызской Республики</w:t>
            </w:r>
            <w:r w:rsidR="00C67C23" w:rsidRPr="004C0155">
              <w:rPr>
                <w:rFonts w:ascii="Times New Roman" w:hAnsi="Times New Roman"/>
              </w:rPr>
              <w:t xml:space="preserve">, </w:t>
            </w:r>
          </w:p>
          <w:p w14:paraId="09143CB4" w14:textId="2BEC99EB" w:rsidR="00D131FE" w:rsidRPr="004C0155" w:rsidRDefault="00D131FE" w:rsidP="00D131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0155">
              <w:rPr>
                <w:rFonts w:ascii="Times New Roman" w:hAnsi="Times New Roman"/>
              </w:rPr>
              <w:t>Государственный партнер - ОАО «Чакан ГЭС»</w:t>
            </w:r>
          </w:p>
        </w:tc>
        <w:tc>
          <w:tcPr>
            <w:tcW w:w="3118" w:type="dxa"/>
          </w:tcPr>
          <w:p w14:paraId="686973D8" w14:textId="77777777" w:rsidR="00C67C23" w:rsidRPr="00C67C23" w:rsidRDefault="00C67C23" w:rsidP="00C67C2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ky-KG"/>
              </w:rPr>
            </w:pPr>
            <w:r w:rsidRPr="00C67C23">
              <w:rPr>
                <w:rFonts w:ascii="Times New Roman" w:hAnsi="Times New Roman"/>
                <w:lang w:val="ky-KG"/>
              </w:rPr>
              <w:t>В течение 20 календарных дней с даты принятия решения о присуждении проекта</w:t>
            </w:r>
          </w:p>
        </w:tc>
      </w:tr>
    </w:tbl>
    <w:p w14:paraId="5614A281" w14:textId="77777777" w:rsidR="00C67C23" w:rsidRPr="00C67C23" w:rsidRDefault="00C67C23" w:rsidP="00C67C23">
      <w:pPr>
        <w:spacing w:after="0" w:line="240" w:lineRule="auto"/>
        <w:jc w:val="both"/>
        <w:rPr>
          <w:rFonts w:ascii="Times New Roman" w:hAnsi="Times New Roman"/>
        </w:rPr>
      </w:pPr>
    </w:p>
    <w:p w14:paraId="70AB0A59" w14:textId="77777777" w:rsidR="00C67C23" w:rsidRPr="00C67C23" w:rsidRDefault="00C67C23" w:rsidP="00C67C23">
      <w:pPr>
        <w:spacing w:after="0" w:line="240" w:lineRule="auto"/>
        <w:jc w:val="both"/>
        <w:rPr>
          <w:rFonts w:ascii="Times New Roman" w:hAnsi="Times New Roman"/>
        </w:rPr>
      </w:pPr>
    </w:p>
    <w:p w14:paraId="6CB8F037" w14:textId="77777777" w:rsidR="00C67C23" w:rsidRPr="00C67C23" w:rsidRDefault="00C67C23" w:rsidP="00C67C23">
      <w:pPr>
        <w:spacing w:after="0" w:line="240" w:lineRule="auto"/>
        <w:jc w:val="center"/>
        <w:rPr>
          <w:rFonts w:ascii="Times New Roman" w:hAnsi="Times New Roman"/>
          <w:b/>
        </w:rPr>
      </w:pPr>
      <w:r w:rsidRPr="00C67C23">
        <w:rPr>
          <w:rFonts w:ascii="Times New Roman" w:hAnsi="Times New Roman"/>
          <w:b/>
        </w:rPr>
        <w:t>Порядок доступа к запросу квалификаций и дополнительной информации</w:t>
      </w:r>
    </w:p>
    <w:p w14:paraId="0DE45FCD" w14:textId="77777777" w:rsidR="00C67C23" w:rsidRPr="00C67C23" w:rsidRDefault="00C67C23" w:rsidP="00C67C23">
      <w:pPr>
        <w:spacing w:after="0" w:line="240" w:lineRule="auto"/>
        <w:jc w:val="both"/>
        <w:rPr>
          <w:rFonts w:ascii="Times New Roman" w:hAnsi="Times New Roman"/>
        </w:rPr>
      </w:pPr>
    </w:p>
    <w:p w14:paraId="0D3BEBA8" w14:textId="77777777" w:rsidR="00C67C23" w:rsidRPr="00C67C23" w:rsidRDefault="00C67C23" w:rsidP="00C67C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7C23">
        <w:rPr>
          <w:rFonts w:ascii="Times New Roman" w:hAnsi="Times New Roman"/>
        </w:rPr>
        <w:t>Прием запросов на этапе квалификационного отбора начинается с даты публикации объявления и завершается на 20 календарный день.</w:t>
      </w:r>
    </w:p>
    <w:p w14:paraId="4ECC37A4" w14:textId="1B48B684" w:rsidR="00C67C23" w:rsidRPr="00C67C23" w:rsidRDefault="00C67C23" w:rsidP="00C67C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7C23">
        <w:rPr>
          <w:rFonts w:ascii="Times New Roman" w:hAnsi="Times New Roman"/>
        </w:rPr>
        <w:t>Государственный партнер</w:t>
      </w:r>
      <w:r w:rsidR="00D131FE">
        <w:rPr>
          <w:rFonts w:ascii="Times New Roman" w:hAnsi="Times New Roman"/>
        </w:rPr>
        <w:t>- ОАО «Чакан ГЭС»</w:t>
      </w:r>
      <w:r w:rsidRPr="00C67C23">
        <w:rPr>
          <w:rFonts w:ascii="Times New Roman" w:hAnsi="Times New Roman"/>
        </w:rPr>
        <w:t xml:space="preserve"> обеспечивает открытый доступ к запросу квалификаций путем публикации объявления на </w:t>
      </w:r>
      <w:r w:rsidRPr="00C67C23">
        <w:rPr>
          <w:rFonts w:ascii="Times New Roman" w:hAnsi="Times New Roman"/>
          <w:lang w:val="ky-KG"/>
        </w:rPr>
        <w:t xml:space="preserve">своем </w:t>
      </w:r>
      <w:r w:rsidRPr="00C67C23">
        <w:rPr>
          <w:rFonts w:ascii="Times New Roman" w:hAnsi="Times New Roman"/>
        </w:rPr>
        <w:t>официальном сайте</w:t>
      </w:r>
      <w:r w:rsidRPr="00C67C23">
        <w:rPr>
          <w:rFonts w:ascii="Times New Roman" w:hAnsi="Times New Roman"/>
          <w:lang w:val="ky-KG"/>
        </w:rPr>
        <w:t xml:space="preserve">, а также на официальном сайте </w:t>
      </w:r>
      <w:r w:rsidRPr="00C67C23">
        <w:rPr>
          <w:rFonts w:ascii="Times New Roman" w:hAnsi="Times New Roman"/>
        </w:rPr>
        <w:t xml:space="preserve">ГЧП в Кыргызской Республике </w:t>
      </w:r>
      <w:hyperlink r:id="rId8" w:history="1">
        <w:r w:rsidRPr="00C67C23">
          <w:rPr>
            <w:color w:val="0000FF" w:themeColor="hyperlink"/>
            <w:u w:val="single"/>
          </w:rPr>
          <w:t>http://ppp.gov.kg</w:t>
        </w:r>
      </w:hyperlink>
      <w:r w:rsidRPr="00C67C23">
        <w:rPr>
          <w:rFonts w:ascii="Times New Roman" w:hAnsi="Times New Roman"/>
        </w:rPr>
        <w:t xml:space="preserve">, </w:t>
      </w:r>
      <w:r w:rsidR="00554768">
        <w:rPr>
          <w:rFonts w:ascii="Times New Roman" w:hAnsi="Times New Roman"/>
        </w:rPr>
        <w:t xml:space="preserve">Министерства энергетики Кыргызской Республики </w:t>
      </w:r>
      <w:r w:rsidRPr="00C67C23">
        <w:rPr>
          <w:rFonts w:ascii="Times New Roman" w:hAnsi="Times New Roman"/>
        </w:rPr>
        <w:t>на котором публикуется вся официальная информация в отношении государственно-частного партнерства в Кыргызской Республике.</w:t>
      </w:r>
    </w:p>
    <w:p w14:paraId="0B7F5D7B" w14:textId="77777777" w:rsidR="00C67C23" w:rsidRPr="00C67C23" w:rsidRDefault="00C67C23" w:rsidP="00C67C23">
      <w:pPr>
        <w:spacing w:after="0" w:line="240" w:lineRule="auto"/>
        <w:rPr>
          <w:sz w:val="24"/>
          <w:szCs w:val="24"/>
        </w:rPr>
      </w:pPr>
    </w:p>
    <w:p w14:paraId="3E108839" w14:textId="77777777" w:rsidR="00C67C23" w:rsidRDefault="00C67C23" w:rsidP="00231204">
      <w:pPr>
        <w:spacing w:after="0" w:line="240" w:lineRule="auto"/>
      </w:pPr>
    </w:p>
    <w:sectPr w:rsidR="00C67C23" w:rsidSect="004A40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EA5A" w14:textId="77777777" w:rsidR="00D5733B" w:rsidRDefault="00D5733B" w:rsidP="003038B4">
      <w:pPr>
        <w:spacing w:after="0" w:line="240" w:lineRule="auto"/>
      </w:pPr>
      <w:r>
        <w:separator/>
      </w:r>
    </w:p>
  </w:endnote>
  <w:endnote w:type="continuationSeparator" w:id="0">
    <w:p w14:paraId="38659D15" w14:textId="77777777" w:rsidR="00D5733B" w:rsidRDefault="00D5733B" w:rsidP="0030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BF87" w14:textId="77777777" w:rsidR="00D5733B" w:rsidRDefault="00D5733B" w:rsidP="003038B4">
      <w:pPr>
        <w:spacing w:after="0" w:line="240" w:lineRule="auto"/>
      </w:pPr>
      <w:r>
        <w:separator/>
      </w:r>
    </w:p>
  </w:footnote>
  <w:footnote w:type="continuationSeparator" w:id="0">
    <w:p w14:paraId="32C791AF" w14:textId="77777777" w:rsidR="00D5733B" w:rsidRDefault="00D5733B" w:rsidP="003038B4">
      <w:pPr>
        <w:spacing w:after="0" w:line="240" w:lineRule="auto"/>
      </w:pPr>
      <w:r>
        <w:continuationSeparator/>
      </w:r>
    </w:p>
  </w:footnote>
  <w:footnote w:id="1">
    <w:p w14:paraId="303C6BAD" w14:textId="4F75408A" w:rsidR="003038B4" w:rsidRPr="00305882" w:rsidRDefault="003038B4" w:rsidP="003038B4">
      <w:pPr>
        <w:pStyle w:val="a4"/>
        <w:jc w:val="both"/>
        <w:rPr>
          <w:rFonts w:ascii="Times New Roman" w:hAnsi="Times New Roman"/>
        </w:rPr>
      </w:pPr>
      <w:r w:rsidRPr="00305882">
        <w:rPr>
          <w:rStyle w:val="a6"/>
          <w:rFonts w:ascii="Times New Roman" w:hAnsi="Times New Roman"/>
        </w:rPr>
        <w:footnoteRef/>
      </w:r>
      <w:r w:rsidRPr="00305882">
        <w:rPr>
          <w:rFonts w:ascii="Times New Roman" w:hAnsi="Times New Roman"/>
        </w:rPr>
        <w:t xml:space="preserve"> В случае если в соответствии с законодательством Кыргызской Республики те или иные документы, в том числе, их копии не подлежат нотариальному удостоверению, соответствующие документы должны быть заверены печатью участника </w:t>
      </w:r>
      <w:r>
        <w:rPr>
          <w:rFonts w:ascii="Times New Roman" w:hAnsi="Times New Roman"/>
        </w:rPr>
        <w:t>конкурс</w:t>
      </w:r>
      <w:r w:rsidRPr="00305882">
        <w:rPr>
          <w:rFonts w:ascii="Times New Roman" w:hAnsi="Times New Roman"/>
        </w:rPr>
        <w:t xml:space="preserve">а (при наличии таковой печати) и подписью уполномоченного лица участника </w:t>
      </w:r>
      <w:r>
        <w:rPr>
          <w:rFonts w:ascii="Times New Roman" w:hAnsi="Times New Roman"/>
        </w:rPr>
        <w:t>конкурс</w:t>
      </w:r>
      <w:r w:rsidRPr="00305882">
        <w:rPr>
          <w:rFonts w:ascii="Times New Roman" w:hAnsi="Times New Roman"/>
        </w:rPr>
        <w:t>а.</w:t>
      </w:r>
      <w:r>
        <w:rPr>
          <w:rFonts w:ascii="Times New Roman" w:hAnsi="Times New Roman"/>
        </w:rPr>
        <w:t xml:space="preserve"> Включая консорциумы, созданные в К</w:t>
      </w:r>
      <w:r w:rsidR="008C499C">
        <w:rPr>
          <w:rFonts w:ascii="Times New Roman" w:hAnsi="Times New Roman"/>
        </w:rPr>
        <w:t>ыргызской Республике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B3010"/>
    <w:multiLevelType w:val="hybridMultilevel"/>
    <w:tmpl w:val="080CF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898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8B4"/>
    <w:rsid w:val="001221C4"/>
    <w:rsid w:val="001B09D0"/>
    <w:rsid w:val="00231204"/>
    <w:rsid w:val="00265275"/>
    <w:rsid w:val="0029015F"/>
    <w:rsid w:val="003038B4"/>
    <w:rsid w:val="0036108D"/>
    <w:rsid w:val="0037323C"/>
    <w:rsid w:val="004A40F9"/>
    <w:rsid w:val="004C0155"/>
    <w:rsid w:val="004C02BD"/>
    <w:rsid w:val="0050026B"/>
    <w:rsid w:val="005240E2"/>
    <w:rsid w:val="00533324"/>
    <w:rsid w:val="00554768"/>
    <w:rsid w:val="005F5DB3"/>
    <w:rsid w:val="006D58BD"/>
    <w:rsid w:val="00711E20"/>
    <w:rsid w:val="007F573A"/>
    <w:rsid w:val="008C4164"/>
    <w:rsid w:val="008C499C"/>
    <w:rsid w:val="0093164B"/>
    <w:rsid w:val="009633D6"/>
    <w:rsid w:val="00A71EC0"/>
    <w:rsid w:val="00AD5ACC"/>
    <w:rsid w:val="00B000D2"/>
    <w:rsid w:val="00B00F32"/>
    <w:rsid w:val="00C01727"/>
    <w:rsid w:val="00C11CC1"/>
    <w:rsid w:val="00C3001C"/>
    <w:rsid w:val="00C67C23"/>
    <w:rsid w:val="00D131FE"/>
    <w:rsid w:val="00D33F0F"/>
    <w:rsid w:val="00D5733B"/>
    <w:rsid w:val="00DD41FD"/>
    <w:rsid w:val="00E92BD8"/>
    <w:rsid w:val="00F006FC"/>
    <w:rsid w:val="00F13DA7"/>
    <w:rsid w:val="00F85827"/>
    <w:rsid w:val="00F9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4BE9"/>
  <w15:docId w15:val="{AF84C480-81F2-4079-A657-94247A5A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B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B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3038B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38B4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3038B4"/>
    <w:rPr>
      <w:vertAlign w:val="superscript"/>
    </w:rPr>
  </w:style>
  <w:style w:type="paragraph" w:customStyle="1" w:styleId="tkTekst">
    <w:name w:val="_Текст обычный (tkTekst)"/>
    <w:basedOn w:val="a"/>
    <w:rsid w:val="003038B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7"/>
    <w:uiPriority w:val="39"/>
    <w:rsid w:val="003038B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0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4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40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p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0C37-594B-4676-8D2C-279B0CCF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Асан уулу Талгат</cp:lastModifiedBy>
  <cp:revision>13</cp:revision>
  <cp:lastPrinted>2024-02-14T08:22:00Z</cp:lastPrinted>
  <dcterms:created xsi:type="dcterms:W3CDTF">2024-01-25T09:30:00Z</dcterms:created>
  <dcterms:modified xsi:type="dcterms:W3CDTF">2024-02-14T08:22:00Z</dcterms:modified>
</cp:coreProperties>
</file>